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2854" w14:textId="77777777" w:rsidR="00D62733" w:rsidRPr="00D62733" w:rsidRDefault="00D62733" w:rsidP="00D6273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Reunión general de la asamblea de personal</w:t>
      </w:r>
    </w:p>
    <w:p w14:paraId="0012E82D" w14:textId="77777777" w:rsidR="00D62733" w:rsidRPr="00D62733" w:rsidRDefault="00D62733" w:rsidP="00D6273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6 de octubre de 2020</w:t>
      </w:r>
    </w:p>
    <w:p w14:paraId="7061A8AA" w14:textId="77777777" w:rsidR="00D62733" w:rsidRPr="00D62733" w:rsidRDefault="00D62733" w:rsidP="00D6273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2733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APROBADO</w:t>
      </w:r>
    </w:p>
    <w:p w14:paraId="6D9062F0" w14:textId="77777777" w:rsidR="00D62733" w:rsidRPr="00D62733" w:rsidRDefault="00D62733" w:rsidP="00D6273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Reunión de conferencia Zoom</w:t>
      </w:r>
    </w:p>
    <w:p w14:paraId="57308F4A" w14:textId="77777777" w:rsidR="00D62733" w:rsidRPr="00D62733" w:rsidRDefault="00D62733" w:rsidP="00D6273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3:30 pm</w:t>
      </w:r>
    </w:p>
    <w:p w14:paraId="7CF5FEB1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Bienvenida y comentarios</w:t>
      </w:r>
    </w:p>
    <w:p w14:paraId="0438D353" w14:textId="77777777" w:rsidR="00D62733" w:rsidRPr="00D62733" w:rsidRDefault="00D62733" w:rsidP="00D62733">
      <w:pPr>
        <w:numPr>
          <w:ilvl w:val="0"/>
          <w:numId w:val="1"/>
        </w:numPr>
        <w:spacing w:after="160"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Angie Taylor , presidenta, dio la bienvenida a todos y dio inicio a la reunión .   Ther e fueron sesenta y tres miembros (66) presentes además de treinta y nueve ( 39 ) huésped s . Se alcanzó quórum.</w:t>
      </w:r>
    </w:p>
    <w:p w14:paraId="130FD6EB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Invitados</w:t>
      </w:r>
    </w:p>
    <w:p w14:paraId="61B4BEF3" w14:textId="77777777" w:rsidR="00D62733" w:rsidRPr="00D62733" w:rsidRDefault="00D62733" w:rsidP="00D62733">
      <w:pPr>
        <w:numPr>
          <w:ilvl w:val="0"/>
          <w:numId w:val="2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SGA - Paige Shiring</w:t>
      </w:r>
    </w:p>
    <w:p w14:paraId="6E0E585A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Dígale a Paige que tenga un "ambiente de sala de estar" en los bienes comunes del campus</w:t>
      </w:r>
    </w:p>
    <w:p w14:paraId="37605A00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5" w:history="1">
        <w:r w:rsidRPr="00D6273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paige.shiring@tcu.edu</w:t>
        </w:r>
      </w:hyperlink>
    </w:p>
    <w:p w14:paraId="06697BA9" w14:textId="77777777" w:rsidR="00D62733" w:rsidRPr="00D62733" w:rsidRDefault="00D62733" w:rsidP="00D62733">
      <w:pPr>
        <w:numPr>
          <w:ilvl w:val="0"/>
          <w:numId w:val="2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GSS - Courtney Kimmel</w:t>
      </w:r>
    </w:p>
    <w:p w14:paraId="17B9A4B7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Correo electrónico personal y de TCU en caso de que alguien necesite comunicarse con ella</w:t>
      </w:r>
    </w:p>
    <w:p w14:paraId="47F0BB4D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6" w:history="1">
        <w:r w:rsidRPr="00D6273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gss@tcu.edu</w:t>
        </w:r>
      </w:hyperlink>
    </w:p>
    <w:p w14:paraId="794E4300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 ourtney.kimmel@tcu.edu</w:t>
      </w:r>
    </w:p>
    <w:p w14:paraId="4A6D4286" w14:textId="77777777" w:rsidR="00D62733" w:rsidRPr="00D62733" w:rsidRDefault="00D62733" w:rsidP="00D62733">
      <w:pPr>
        <w:numPr>
          <w:ilvl w:val="0"/>
          <w:numId w:val="2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Canciller Boschini</w:t>
      </w:r>
    </w:p>
    <w:p w14:paraId="5C9DDB54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Gracias a todos por volver cada mañana.</w:t>
      </w:r>
    </w:p>
    <w:p w14:paraId="2EF41EC0" w14:textId="77777777" w:rsidR="00D62733" w:rsidRPr="00D62733" w:rsidRDefault="00D62733" w:rsidP="00D62733">
      <w:pPr>
        <w:numPr>
          <w:ilvl w:val="0"/>
          <w:numId w:val="2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Actualizaciones de la silla</w:t>
      </w:r>
    </w:p>
    <w:p w14:paraId="664C818A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Encuesta estudiantil: respondieron más de 2.000; aprendí mucho, he podido cambiar las cosas para mejorar la experiencia de los estudiantes; más clases presenciales; utilizado para informar lo que estamos haciendo; Toma de decisiones con más datos informados</w:t>
      </w:r>
    </w:p>
    <w:p w14:paraId="20128A83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Estará alentando a todos a volver a la escuela a tiempo completo de octubre de 19 de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ju</w:t>
      </w:r>
    </w:p>
    <w:p w14:paraId="02589557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Posibilidad de conseguir aumentos</w:t>
      </w:r>
    </w:p>
    <w:p w14:paraId="1B65E49A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En voluntaria c enti vi zeta R étirement P rograma - alcanzado el 28% de las personas que se aprovecharon de ella cualificado; el objetivo era el 25%</w:t>
      </w:r>
    </w:p>
    <w:p w14:paraId="2EFFB20E" w14:textId="77777777" w:rsidR="00D62733" w:rsidRPr="00D62733" w:rsidRDefault="00D62733" w:rsidP="00D62733">
      <w:pPr>
        <w:numPr>
          <w:ilvl w:val="1"/>
          <w:numId w:val="2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Se está formando un comité para la gobernanza compartida: se reunirá en las próximas dos semanas para definir al TCU lo que entendemos por gobernanza compartida.</w:t>
      </w:r>
    </w:p>
    <w:p w14:paraId="225E7FDB" w14:textId="77777777" w:rsidR="00D62733" w:rsidRPr="00D62733" w:rsidRDefault="00D62733" w:rsidP="00D62733">
      <w:pPr>
        <w:numPr>
          <w:ilvl w:val="0"/>
          <w:numId w:val="3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Raza y reconciliación - Dr. Frederick Gooding</w:t>
      </w:r>
    </w:p>
    <w:p w14:paraId="1E5BB3F3" w14:textId="77777777" w:rsidR="00D62733" w:rsidRPr="00D62733" w:rsidRDefault="00D62733" w:rsidP="00D62733">
      <w:pPr>
        <w:numPr>
          <w:ilvl w:val="1"/>
          <w:numId w:val="3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Profesora asociada de estudios afroamericanos de John Roach Honors College</w:t>
      </w:r>
    </w:p>
    <w:p w14:paraId="3F133E61" w14:textId="77777777" w:rsidR="00D62733" w:rsidRPr="00D62733" w:rsidRDefault="00D62733" w:rsidP="00D62733">
      <w:pPr>
        <w:numPr>
          <w:ilvl w:val="1"/>
          <w:numId w:val="3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Presidir nueva iniciativa - R as y R econciliación I Iniciativa Relativa</w:t>
      </w:r>
    </w:p>
    <w:p w14:paraId="604CE58E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cargo: estudiar las propias experiencias de TCU con el racismo, la esclavitud y la Confederación.</w:t>
      </w:r>
    </w:p>
    <w:p w14:paraId="010F5C05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primer año se centrará principalmente en los afroamericanos, con planes para estudiar otras identidades interseccionales en los años siguientes.</w:t>
      </w:r>
    </w:p>
    <w:p w14:paraId="4549E0B7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NO somos la oficina de DEI, IIS, OIE</w:t>
      </w:r>
    </w:p>
    <w:p w14:paraId="3E3EAF76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No es una varita mágica para poder satisfacer los deseos de todos.</w:t>
      </w:r>
    </w:p>
    <w:p w14:paraId="05DE2527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Sin miedo a abrazar nuestro pasado, no a borrarlo</w:t>
      </w:r>
    </w:p>
    <w:p w14:paraId="3643F022" w14:textId="77777777" w:rsidR="00D62733" w:rsidRPr="00D62733" w:rsidRDefault="00D62733" w:rsidP="00D62733">
      <w:pPr>
        <w:numPr>
          <w:ilvl w:val="1"/>
          <w:numId w:val="3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Pasos iniciales</w:t>
      </w:r>
    </w:p>
    <w:p w14:paraId="67600D35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Afiliado a universidades que estudian la esclavitud: consorcio internacional que analiza su pasado, se unirá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2ª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escuela en Texas, alrededor de 68 escuelas</w:t>
      </w:r>
    </w:p>
    <w:p w14:paraId="6AE7A7AE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Señalización erigida junto a la estatua de los Fundadores para fomentar la participación del campus sobre la historia de TCU</w:t>
      </w:r>
    </w:p>
    <w:p w14:paraId="5418C0F6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Presidente designado y miembros del comité</w:t>
      </w:r>
    </w:p>
    <w:p w14:paraId="54AF75DB" w14:textId="77777777" w:rsidR="00D62733" w:rsidRPr="00D62733" w:rsidRDefault="00D62733" w:rsidP="00D62733">
      <w:pPr>
        <w:numPr>
          <w:ilvl w:val="1"/>
          <w:numId w:val="3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Comité - comité diverso</w:t>
      </w:r>
    </w:p>
    <w:p w14:paraId="6A494040" w14:textId="77777777" w:rsidR="00D62733" w:rsidRPr="00D62733" w:rsidRDefault="00D62733" w:rsidP="00D62733">
      <w:pPr>
        <w:numPr>
          <w:ilvl w:val="1"/>
          <w:numId w:val="3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Cómo participar</w:t>
      </w:r>
    </w:p>
    <w:p w14:paraId="1732D475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7" w:history="1">
        <w:r w:rsidRPr="00D6273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www.tcu.edu/rri</w:t>
        </w:r>
      </w:hyperlink>
    </w:p>
    <w:p w14:paraId="140D53FD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Primer viernes: primer viernes de cada mes, en las carpas construidas detrás de la estatua de los fundadores de AddRan, de 12:00 a 1:00 con discusiones de mesa redonda : todos son bienvenidos</w:t>
      </w:r>
    </w:p>
    <w:p w14:paraId="5E5BCF53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Doc Talks: comparte con el público lo que encuentran en el camino; primera cuota antes del final del semestre</w:t>
      </w:r>
    </w:p>
    <w:p w14:paraId="032D88C2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VTHM - reuniones de ayuntamiento virtuales - dos hasta ahora, una en agosto y otra en septiembre</w:t>
      </w:r>
    </w:p>
    <w:p w14:paraId="04E439A5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 octubre de 22 de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ND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- TCU Fundadores Historia . W enfermo tiene un diálogo sobre los hermanos Clark - dos caras de la moneda</w:t>
      </w:r>
    </w:p>
    <w:p w14:paraId="42842724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Noviembre: cómo y por qué no temer el pasado: objete escuchar a los socios de USS sobre sus procesos y descubrimientos</w:t>
      </w:r>
    </w:p>
    <w:p w14:paraId="62DE6363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Operación Triangulación: el sesquicentenario se acerca en poco tiempo; elige tres ventanas clave de tiempo -</w:t>
      </w:r>
    </w:p>
    <w:p w14:paraId="0897BD49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Los años de fundación - 1845-1873</w:t>
      </w:r>
    </w:p>
    <w:p w14:paraId="404557B6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Esclavitud</w:t>
      </w:r>
    </w:p>
    <w:p w14:paraId="3F42B1D1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La confederación</w:t>
      </w:r>
    </w:p>
    <w:p w14:paraId="7CAC6A73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Transición a la integración, 1941-1971</w:t>
      </w:r>
    </w:p>
    <w:p w14:paraId="7D7CC193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Segregación</w:t>
      </w:r>
    </w:p>
    <w:p w14:paraId="361B11B9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desegracion</w:t>
      </w:r>
    </w:p>
    <w:p w14:paraId="4783C0A5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Recientes , pero R eufórico H istoria , 1998 - presente</w:t>
      </w:r>
    </w:p>
    <w:p w14:paraId="24825D00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Voz</w:t>
      </w:r>
    </w:p>
    <w:p w14:paraId="3836816C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Buen vecino</w:t>
      </w:r>
    </w:p>
    <w:p w14:paraId="1E0FDD76" w14:textId="77777777" w:rsidR="00D62733" w:rsidRPr="00D62733" w:rsidRDefault="00D62733" w:rsidP="00D62733">
      <w:pPr>
        <w:numPr>
          <w:ilvl w:val="4"/>
          <w:numId w:val="3"/>
        </w:numPr>
        <w:spacing w:line="238" w:lineRule="atLeast"/>
        <w:ind w:left="705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reparar</w:t>
      </w:r>
    </w:p>
    <w:p w14:paraId="61AFA772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Fases de crecimiento</w:t>
      </w:r>
    </w:p>
    <w:p w14:paraId="2AB7A75E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Afiliarse a universidades que estudian la esclavitud</w:t>
      </w:r>
    </w:p>
    <w:p w14:paraId="629C8AA7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Estudiar las conexiones históricas de la universidad con el racismo, la esclavitud y la Confederación.</w:t>
      </w:r>
    </w:p>
    <w:p w14:paraId="2A8009C7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Lidiando con nuestra historia públicamente</w:t>
      </w:r>
    </w:p>
    <w:p w14:paraId="0D03DA5B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Comparte nuestra historia</w:t>
      </w:r>
    </w:p>
    <w:p w14:paraId="67DC9E56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Recomendar pasos hacia la reconciliación y la curación.</w:t>
      </w:r>
    </w:p>
    <w:p w14:paraId="15B33BCF" w14:textId="77777777" w:rsidR="00D62733" w:rsidRPr="00D62733" w:rsidRDefault="00D62733" w:rsidP="00D62733">
      <w:pPr>
        <w:numPr>
          <w:ilvl w:val="3"/>
          <w:numId w:val="3"/>
        </w:numPr>
        <w:spacing w:line="238" w:lineRule="atLeast"/>
        <w:ind w:left="556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Desarrollar iniciativas de desarrollo y estructura para una participación sostenida en la raza en TCU</w:t>
      </w:r>
    </w:p>
    <w:p w14:paraId="180A43A0" w14:textId="77777777" w:rsidR="00D62733" w:rsidRPr="00D62733" w:rsidRDefault="00D62733" w:rsidP="00D62733">
      <w:pPr>
        <w:numPr>
          <w:ilvl w:val="2"/>
          <w:numId w:val="3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Cuanto más nos involucremos, mejores seremos</w:t>
      </w:r>
    </w:p>
    <w:p w14:paraId="5CD11948" w14:textId="77777777" w:rsidR="00D62733" w:rsidRPr="00D62733" w:rsidRDefault="00D62733" w:rsidP="00D62733">
      <w:pPr>
        <w:spacing w:line="238" w:lineRule="atLeast"/>
        <w:ind w:left="720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CC3B5EC" w14:textId="77777777" w:rsidR="00D62733" w:rsidRPr="00D62733" w:rsidRDefault="00D62733" w:rsidP="00D62733">
      <w:pPr>
        <w:spacing w:line="238" w:lineRule="atLeast"/>
        <w:ind w:hanging="810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Informes de oficiales :</w:t>
      </w:r>
    </w:p>
    <w:p w14:paraId="5B27059C" w14:textId="77777777" w:rsidR="00D62733" w:rsidRPr="00D62733" w:rsidRDefault="00D62733" w:rsidP="00D62733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Expresidente - Chris Hightower - sin informe</w:t>
      </w:r>
    </w:p>
    <w:p w14:paraId="030F1A93" w14:textId="77777777" w:rsidR="00D62733" w:rsidRPr="00D62733" w:rsidRDefault="00D62733" w:rsidP="00D62733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Presidenta electa - Vanessa Roberts Bryan</w:t>
      </w:r>
    </w:p>
    <w:p w14:paraId="757B3844" w14:textId="77777777" w:rsidR="00D62733" w:rsidRPr="00D62733" w:rsidRDefault="00D62733" w:rsidP="00D62733">
      <w:pPr>
        <w:numPr>
          <w:ilvl w:val="1"/>
          <w:numId w:val="4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Comité Asesor de Presupuesto se reunió ayer por primera vez; miembros de la facultad / personal y estudiantes; iniciar una conversación sobre las recomendaciones que puedan tener para el presupuesto del año fiscal 2022; La Junta finalizará el presupuesto de 2021 en el que vivimos actualmente; estudiará aumento matrícula y determinar lo que incremento será (noviembre 4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º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). Lo que es factible y razonable para los estudiantes, las familias y la institución para mantener los académicos y recomendar el proceso para analizar el presupuesto y ver dónde podemos recortarlo; proceso a largo plazo. Quiere ser más intencional y estratégico en la forma en que hacen recomendaciones a la Universidad; Cargo dado por el canciller sobre cómo podemos ahorrar dinero en el campus; Si alguien tiene alguna forma creativa, por favor comparta con Vanessa y cómo podemos ser más emprendedores para ganar dinero.</w:t>
      </w:r>
    </w:p>
    <w:p w14:paraId="132A71C2" w14:textId="77777777" w:rsidR="00D62733" w:rsidRPr="00D62733" w:rsidRDefault="00D62733" w:rsidP="00D62733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Secretario - Cheryl Cobb - Septiembre 1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st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minutos; asegúrese de comunicarse con sus electores y compartir el enlace de zoom</w:t>
      </w:r>
    </w:p>
    <w:p w14:paraId="5E5ADCFE" w14:textId="77777777" w:rsidR="00D62733" w:rsidRPr="00D62733" w:rsidRDefault="00D62733" w:rsidP="00D62733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Tesorera - Wendy Bell - no presente - el presupuesto se envió a todos los miembros antes de la reunión</w:t>
      </w:r>
    </w:p>
    <w:p w14:paraId="5EDCDAFB" w14:textId="77777777" w:rsidR="00D62733" w:rsidRPr="00D62733" w:rsidRDefault="00D62733" w:rsidP="00D62733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Historiador - Robyn Reid - sin informe</w:t>
      </w:r>
    </w:p>
    <w:p w14:paraId="59C9BFCD" w14:textId="77777777" w:rsidR="00D62733" w:rsidRPr="00D62733" w:rsidRDefault="00D62733" w:rsidP="00D62733">
      <w:pPr>
        <w:numPr>
          <w:ilvl w:val="0"/>
          <w:numId w:val="4"/>
        </w:numPr>
        <w:spacing w:after="160"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Parlamentario - Glenn Putnam - sin informe</w:t>
      </w:r>
    </w:p>
    <w:p w14:paraId="2BCFF58A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Informes de los comités :</w:t>
      </w:r>
    </w:p>
    <w:p w14:paraId="640B6F58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Colegio Resourc correo Comité , Matt Bur c khalter</w:t>
      </w:r>
    </w:p>
    <w:p w14:paraId="25BB765C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Al finalizar el evento de ayuda financiera de octubre, 6 asesores universitarios están ayudando a las familias de la facultad / personal, cualquier persona con un estudiante de último año en la escuela secundaria con CUALQUIER documento universitario durante todo el mes de octubre</w:t>
      </w:r>
    </w:p>
    <w:p w14:paraId="23B876C6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 Comités, Evie Richardson</w:t>
      </w:r>
    </w:p>
    <w:p w14:paraId="76B14B1D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Trabaja con la oficina del canciller y la asamblea de personal para llenar los comités</w:t>
      </w:r>
    </w:p>
    <w:p w14:paraId="0A9B98CA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 Servicio Comunitario , Maleta Hill</w:t>
      </w:r>
    </w:p>
    <w:p w14:paraId="0E413D9A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¡Mañana son las vacunas contra la gripe! Repartir bocadillos empaquetados a todos los que se vacunen contra la gripe; tener muchos premios</w:t>
      </w:r>
    </w:p>
    <w:p w14:paraId="77E4E39B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Rana it Forward - animar a todos a donar sangre - Octubre 14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º</w:t>
      </w:r>
    </w:p>
    <w:p w14:paraId="22FCA706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Rice Challenge - TCU venció a Texas Tech y Baylor</w:t>
      </w:r>
    </w:p>
    <w:p w14:paraId="51A05271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 circunscripciones , Marva Wood</w:t>
      </w:r>
    </w:p>
    <w:p w14:paraId="0E879AE9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recibimiento de un eventos de agradecimiento al personal - 8 de octubre de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XX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11:00-1:00 - la entrega de bolsas de palomitas de maíz envueltos individualmente púrpura</w:t>
      </w:r>
    </w:p>
    <w:p w14:paraId="034E98AB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3 ranas Atta</w:t>
      </w:r>
    </w:p>
    <w:p w14:paraId="79437830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Servicios de correo : paquetes para estudiantes</w:t>
      </w:r>
    </w:p>
    <w:p w14:paraId="2C66BFC1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Dora Aguilera - Rec Center, cambios de membresía y reapertura</w:t>
      </w:r>
    </w:p>
    <w:p w14:paraId="7CD71252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Crystal Page - Coordinadora de atención para estudiantes en aislamiento y cuarentena</w:t>
      </w:r>
    </w:p>
    <w:p w14:paraId="61E6D15E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 Elecciones , Philip Dodd - sin informe</w:t>
      </w:r>
    </w:p>
    <w:p w14:paraId="6EFAED78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 Medios y Comunicaciones , Diana Selman : no hay actualizaciones en este momento</w:t>
      </w:r>
    </w:p>
    <w:p w14:paraId="2B750B22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 Política y Defensa , Mica Bibb</w:t>
      </w:r>
    </w:p>
    <w:p w14:paraId="4438D89D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comité se reunirá esta semana, tenemos varios temas en proceso.</w:t>
      </w:r>
    </w:p>
    <w:p w14:paraId="53DAE0E4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Defensores del Pueblo Universitarios</w:t>
      </w:r>
    </w:p>
    <w:p w14:paraId="0EF26D36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Software de evaluación del desempeño</w:t>
      </w:r>
    </w:p>
    <w:p w14:paraId="0554770E" w14:textId="77777777" w:rsidR="00D62733" w:rsidRPr="00D62733" w:rsidRDefault="00D62733" w:rsidP="00D62733">
      <w:pPr>
        <w:numPr>
          <w:ilvl w:val="2"/>
          <w:numId w:val="5"/>
        </w:numPr>
        <w:spacing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Política de protección de menores en el campus</w:t>
      </w:r>
    </w:p>
    <w:p w14:paraId="1467FDAD" w14:textId="77777777" w:rsidR="00D62733" w:rsidRPr="00D62733" w:rsidRDefault="00D62733" w:rsidP="00D62733">
      <w:pPr>
        <w:numPr>
          <w:ilvl w:val="0"/>
          <w:numId w:val="5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Comité de Desarrollo Profesional , Reggie Jennings</w:t>
      </w:r>
    </w:p>
    <w:p w14:paraId="747B820D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La segunda oportunidad profesional será más práctica, adobe con Diana</w:t>
      </w:r>
    </w:p>
    <w:p w14:paraId="4139335E" w14:textId="77777777" w:rsidR="00D62733" w:rsidRPr="00D62733" w:rsidRDefault="00D62733" w:rsidP="00D62733">
      <w:pPr>
        <w:numPr>
          <w:ilvl w:val="1"/>
          <w:numId w:val="5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DEI - primer encuentro, fondo exclusivo de excelencia - solicite si tiene ideas</w:t>
      </w:r>
    </w:p>
    <w:p w14:paraId="4A7486B9" w14:textId="77777777" w:rsidR="00D62733" w:rsidRPr="00D62733" w:rsidRDefault="00D62733" w:rsidP="00D62733">
      <w:pPr>
        <w:numPr>
          <w:ilvl w:val="2"/>
          <w:numId w:val="5"/>
        </w:numPr>
        <w:spacing w:after="160" w:line="238" w:lineRule="atLeast"/>
        <w:ind w:left="421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8" w:history="1">
        <w:r w:rsidRPr="00D62733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https://inclusion.tcu.edu/inclusive-excellence-fund/</w:t>
        </w:r>
      </w:hyperlink>
    </w:p>
    <w:p w14:paraId="73613E6C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Asuntos anteriores:</w:t>
      </w:r>
    </w:p>
    <w:p w14:paraId="74A49F8E" w14:textId="77777777" w:rsidR="00D62733" w:rsidRPr="00D62733" w:rsidRDefault="00D62733" w:rsidP="00D62733">
      <w:pPr>
        <w:numPr>
          <w:ilvl w:val="0"/>
          <w:numId w:val="6"/>
        </w:numPr>
        <w:spacing w:after="160"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Preguntas de presentación de resultados de autoevaluación DEI</w:t>
      </w:r>
    </w:p>
    <w:p w14:paraId="6A8A0132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Nuevo negocio:</w:t>
      </w:r>
    </w:p>
    <w:p w14:paraId="4B5CC9AF" w14:textId="77777777" w:rsidR="00D62733" w:rsidRPr="00D62733" w:rsidRDefault="00D62733" w:rsidP="00D62733">
      <w:pPr>
        <w:numPr>
          <w:ilvl w:val="0"/>
          <w:numId w:val="7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Declaración del Comité de Sostenibilidad : se le pidió que respaldara su declaración</w:t>
      </w:r>
    </w:p>
    <w:p w14:paraId="41B21557" w14:textId="77777777" w:rsidR="00D62733" w:rsidRPr="00D62733" w:rsidRDefault="00D62733" w:rsidP="00D62733">
      <w:pPr>
        <w:numPr>
          <w:ilvl w:val="1"/>
          <w:numId w:val="7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El Comité Ejecutivo acordó apoyar esta</w:t>
      </w:r>
    </w:p>
    <w:p w14:paraId="67E9917B" w14:textId="77777777" w:rsidR="00D62733" w:rsidRPr="00D62733" w:rsidRDefault="00D62733" w:rsidP="00D62733">
      <w:pPr>
        <w:numPr>
          <w:ilvl w:val="1"/>
          <w:numId w:val="7"/>
        </w:numPr>
        <w:spacing w:line="238" w:lineRule="atLeast"/>
        <w:ind w:left="273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Sin preguntas, todos de acuerdo</w:t>
      </w:r>
    </w:p>
    <w:p w14:paraId="067F0496" w14:textId="77777777" w:rsidR="00D62733" w:rsidRPr="00D62733" w:rsidRDefault="00D62733" w:rsidP="00D62733">
      <w:pPr>
        <w:numPr>
          <w:ilvl w:val="0"/>
          <w:numId w:val="7"/>
        </w:numPr>
        <w:spacing w:after="160" w:line="238" w:lineRule="atLeast"/>
        <w:ind w:left="12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Erin Wilson - TCU días de servicio ha cambiado a octubre 31 de </w:t>
      </w:r>
      <w:r w:rsidRPr="00D62733">
        <w:rPr>
          <w:rFonts w:ascii="Calibri" w:eastAsia="Times New Roman" w:hAnsi="Calibri" w:cs="Calibri"/>
          <w:color w:val="000000"/>
          <w:sz w:val="15"/>
          <w:szCs w:val="15"/>
          <w:vertAlign w:val="superscript"/>
        </w:rPr>
        <w:t>st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, los miembros del personal son capaces de participar</w:t>
      </w:r>
    </w:p>
    <w:p w14:paraId="51DFAD5B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Anuncios y temas de actualidad : la </w:t>
      </w: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próxima reunión será el 3 de noviembre de 2020 a las 3:30 p.m.</w:t>
      </w:r>
    </w:p>
    <w:p w14:paraId="0D0A651D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No habiendo más autobuses, la reunión se levantó a las 4: 4 7 pm</w:t>
      </w:r>
    </w:p>
    <w:p w14:paraId="62D5AFF9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ACCC444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Respetuosamente,</w:t>
      </w:r>
    </w:p>
    <w:p w14:paraId="5C923241" w14:textId="77777777" w:rsidR="00D62733" w:rsidRPr="00D62733" w:rsidRDefault="00D62733" w:rsidP="00D62733">
      <w:pPr>
        <w:spacing w:after="160" w:line="238" w:lineRule="atLeast"/>
        <w:rPr>
          <w:rFonts w:ascii="Times" w:eastAsia="Times New Roman" w:hAnsi="Times" w:cs="Times New Roman"/>
          <w:color w:val="000000"/>
          <w:sz w:val="22"/>
          <w:szCs w:val="22"/>
        </w:rPr>
      </w:pPr>
      <w:r w:rsidRPr="00D62733">
        <w:rPr>
          <w:rFonts w:ascii="Calibri" w:eastAsia="Times New Roman" w:hAnsi="Calibri" w:cs="Calibri"/>
          <w:color w:val="000000"/>
          <w:sz w:val="22"/>
          <w:szCs w:val="22"/>
        </w:rPr>
        <w:t>Cheryl Cobb, secretaria</w:t>
      </w:r>
    </w:p>
    <w:p w14:paraId="787EF4BC" w14:textId="77777777" w:rsidR="009B5A03" w:rsidRDefault="00D62733"/>
    <w:sectPr w:rsidR="009B5A03" w:rsidSect="000B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847"/>
    <w:multiLevelType w:val="multilevel"/>
    <w:tmpl w:val="603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F6D21"/>
    <w:multiLevelType w:val="multilevel"/>
    <w:tmpl w:val="AFF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65DA6"/>
    <w:multiLevelType w:val="multilevel"/>
    <w:tmpl w:val="EE2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47477"/>
    <w:multiLevelType w:val="multilevel"/>
    <w:tmpl w:val="AA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5B161A"/>
    <w:multiLevelType w:val="multilevel"/>
    <w:tmpl w:val="542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183FE2"/>
    <w:multiLevelType w:val="multilevel"/>
    <w:tmpl w:val="1C2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8713CB"/>
    <w:multiLevelType w:val="multilevel"/>
    <w:tmpl w:val="EF6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3"/>
    <w:rsid w:val="000B7566"/>
    <w:rsid w:val="00D62733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71AFA"/>
  <w15:chartTrackingRefBased/>
  <w15:docId w15:val="{52F6A688-073D-6D45-8DAD-4D590B4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6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s://inclusion.tcu.edu/inclusive-excellence-f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es&amp;u=http://www.tcu.edu/r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s@tcu.edu" TargetMode="External"/><Relationship Id="rId5" Type="http://schemas.openxmlformats.org/officeDocument/2006/relationships/hyperlink" Target="mailto:paige.shiring@tc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Selman, Diana</dc:creator>
  <cp:keywords/>
  <dc:description/>
  <cp:lastModifiedBy>Selman, Diana</cp:lastModifiedBy>
  <cp:revision>1</cp:revision>
  <dcterms:created xsi:type="dcterms:W3CDTF">2020-12-03T20:36:00Z</dcterms:created>
  <dcterms:modified xsi:type="dcterms:W3CDTF">2020-12-03T20:36:00Z</dcterms:modified>
</cp:coreProperties>
</file>