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6D57F" w14:textId="77777777" w:rsidR="007E598E" w:rsidRDefault="00FC26B8" w:rsidP="0018139D">
      <w:pPr>
        <w:spacing w:after="0"/>
        <w:jc w:val="center"/>
        <w:rPr>
          <w:b/>
        </w:rPr>
      </w:pPr>
      <w:r>
        <w:rPr>
          <w:b/>
        </w:rPr>
        <w:t>Reunión general de la asamblea de personal</w:t>
      </w:r>
    </w:p>
    <w:p w14:paraId="626958DA" w14:textId="77777777" w:rsidR="006E2AED" w:rsidRDefault="0018139D" w:rsidP="0018139D">
      <w:pPr>
        <w:tabs>
          <w:tab w:val="left" w:pos="900"/>
        </w:tabs>
        <w:spacing w:after="0"/>
        <w:jc w:val="center"/>
        <w:rPr>
          <w:b/>
        </w:rPr>
      </w:pPr>
      <w:r>
        <w:rPr>
          <w:b/>
        </w:rPr>
        <w:t>2 de marzo de 2021</w:t>
      </w:r>
    </w:p>
    <w:p w14:paraId="7E829CBA" w14:textId="77777777" w:rsidR="00FC26B8" w:rsidRPr="00FF1F02" w:rsidRDefault="006D0FED" w:rsidP="0018139D">
      <w:pPr>
        <w:spacing w:after="0"/>
        <w:jc w:val="center"/>
        <w:rPr>
          <w:b/>
        </w:rPr>
      </w:pPr>
      <w:r>
        <w:rPr>
          <w:b/>
          <w:color w:val="FF0000"/>
        </w:rPr>
        <w:t>APROBADO</w:t>
      </w:r>
    </w:p>
    <w:p w14:paraId="73C37D3C" w14:textId="77777777" w:rsidR="00FC26B8" w:rsidRDefault="00B737D2" w:rsidP="0018139D">
      <w:pPr>
        <w:spacing w:after="0"/>
        <w:jc w:val="center"/>
        <w:rPr>
          <w:b/>
        </w:rPr>
      </w:pPr>
      <w:r>
        <w:rPr>
          <w:b/>
        </w:rPr>
        <w:t>Reunión de conferencia Zoom</w:t>
      </w:r>
    </w:p>
    <w:p w14:paraId="2DA855C4" w14:textId="77777777" w:rsidR="001C0C95" w:rsidRDefault="00FC26B8" w:rsidP="0018139D">
      <w:pPr>
        <w:spacing w:after="0"/>
        <w:jc w:val="center"/>
        <w:rPr>
          <w:b/>
        </w:rPr>
      </w:pPr>
      <w:r>
        <w:rPr>
          <w:b/>
        </w:rPr>
        <w:t>3:30 pm</w:t>
      </w:r>
    </w:p>
    <w:p w14:paraId="2DEF1A7E" w14:textId="77777777" w:rsidR="00FC26B8" w:rsidRPr="009A7677" w:rsidRDefault="00FC26B8" w:rsidP="00FC26B8">
      <w:pPr>
        <w:rPr>
          <w:b/>
        </w:rPr>
      </w:pPr>
      <w:r w:rsidRPr="009A7677">
        <w:rPr>
          <w:b/>
        </w:rPr>
        <w:t>Bienvenida y comentarios</w:t>
      </w:r>
    </w:p>
    <w:p w14:paraId="48D828E4" w14:textId="77777777" w:rsidR="005801DB" w:rsidRPr="009A7677" w:rsidRDefault="00FF6AA8" w:rsidP="009A7677">
      <w:pPr>
        <w:pStyle w:val="ListParagraph"/>
        <w:numPr>
          <w:ilvl w:val="0"/>
          <w:numId w:val="12"/>
        </w:numPr>
        <w:rPr>
          <w:b/>
          <w:color w:val="FF0000"/>
        </w:rPr>
      </w:pPr>
      <w:r w:rsidRPr="009A7677">
        <w:rPr>
          <w:b/>
        </w:rPr>
        <w:t>Angie Taylor, presidenta,</w:t>
      </w:r>
      <w:r w:rsidR="00864FBD">
        <w:t>dio la bienvenida a todos y abrió la reunión. Bienvenida especial a Florence Michelle Bush, nueva hija de Mike Bush. Asistieron un total de 88 personas, 68 miembros y 20 invitados.</w:t>
      </w:r>
      <w:r w:rsidR="005801DB" w:rsidRPr="009A7677">
        <w:rPr>
          <w:b/>
          <w:color w:val="FF0000"/>
        </w:rPr>
        <w:t xml:space="preserve"> </w:t>
      </w:r>
    </w:p>
    <w:p w14:paraId="27A599DB" w14:textId="77777777" w:rsidR="00EE0EB4" w:rsidRDefault="003B45E6" w:rsidP="00EE0EB4">
      <w:pPr>
        <w:rPr>
          <w:b/>
        </w:rPr>
      </w:pPr>
      <w:r>
        <w:rPr>
          <w:b/>
        </w:rPr>
        <w:t>Huéspedes</w:t>
      </w:r>
    </w:p>
    <w:p w14:paraId="170C3709" w14:textId="77777777" w:rsidR="0018139D" w:rsidRDefault="0018139D" w:rsidP="0018139D">
      <w:pPr>
        <w:pStyle w:val="ListParagraph"/>
        <w:numPr>
          <w:ilvl w:val="0"/>
          <w:numId w:val="1"/>
        </w:numPr>
      </w:pPr>
      <w:r w:rsidRPr="00137E99">
        <w:t>Excelentes universidades para trabajar - Cheryl Taylor, Oficina de Equidad Institucional</w:t>
      </w:r>
    </w:p>
    <w:p w14:paraId="4AA80AE4" w14:textId="77777777" w:rsidR="00251E23" w:rsidRDefault="00251E23" w:rsidP="00251E23">
      <w:pPr>
        <w:pStyle w:val="ListParagraph"/>
        <w:numPr>
          <w:ilvl w:val="1"/>
          <w:numId w:val="1"/>
        </w:numPr>
      </w:pPr>
      <w:r>
        <w:t>Encuesta Time for Great Colleges to Work For: este es el undécimo año en el que participamos. Los últimos 10 años hemos estado en el cuadro de honor. La encuesta se lanzará pronto, vendrá de Modern Thinking, no de TCU. Mañana recibiremos un correo electrónico del Canciller. Una selección aleatoria de 600 empleados, profesores, personal, exentos y no exentos recibirán la encuesta. Las respuestas permanecerán anónimas. Esta es una buena oportunidad para que los empleados den una retroalimentación honesta sobre lo que está haciendo la universidad. Este año, la encuesta incluirá más preguntas sobre diversidad, equidad e inclusión. El año pasado tuvimos una tasa de respuesta del 62%, el promedio es de alrededor del 34%</w:t>
      </w:r>
    </w:p>
    <w:p w14:paraId="2BB6B6A1" w14:textId="77777777" w:rsidR="00251E23" w:rsidRDefault="00251E23" w:rsidP="00251E23">
      <w:pPr>
        <w:pStyle w:val="ListParagraph"/>
        <w:numPr>
          <w:ilvl w:val="1"/>
          <w:numId w:val="1"/>
        </w:numPr>
      </w:pPr>
      <w:r>
        <w:t>Pregunta: ¿es realmente anónimo? Cheryl respondió que ni siquiera sabe quién recibe la encuesta, solo recibe un informe, si hay 5 o menos participantes en una categoría, ni siquiera revelarán esas respuestas a TCU.</w:t>
      </w:r>
    </w:p>
    <w:p w14:paraId="1B890440" w14:textId="77777777" w:rsidR="00251E23" w:rsidRDefault="00251E23" w:rsidP="00251E23">
      <w:pPr>
        <w:pStyle w:val="ListParagraph"/>
        <w:numPr>
          <w:ilvl w:val="1"/>
          <w:numId w:val="1"/>
        </w:numPr>
      </w:pPr>
      <w:r>
        <w:t>¿Cómo usamos esos datos? Hemos comprado el informe en el pasado para que RRHH, el Canciller y el grupo de gabinete puedan ver las respuestas generales.</w:t>
      </w:r>
    </w:p>
    <w:p w14:paraId="7274C2D8" w14:textId="77777777" w:rsidR="00251E23" w:rsidRPr="00137E99" w:rsidRDefault="00251E23" w:rsidP="00251E23">
      <w:pPr>
        <w:pStyle w:val="ListParagraph"/>
        <w:numPr>
          <w:ilvl w:val="1"/>
          <w:numId w:val="1"/>
        </w:numPr>
      </w:pPr>
      <w:r>
        <w:t>Importante responder y responder honestamente</w:t>
      </w:r>
    </w:p>
    <w:p w14:paraId="0463D022" w14:textId="77777777" w:rsidR="0018139D" w:rsidRDefault="0018139D" w:rsidP="0018139D">
      <w:pPr>
        <w:pStyle w:val="ListParagraph"/>
        <w:numPr>
          <w:ilvl w:val="0"/>
          <w:numId w:val="1"/>
        </w:numPr>
      </w:pPr>
      <w:r w:rsidRPr="00137E99">
        <w:t>Campaña de profesores / personal - Mike Edwards</w:t>
      </w:r>
    </w:p>
    <w:p w14:paraId="04345EFA" w14:textId="77777777" w:rsidR="00251E23" w:rsidRDefault="00251E23" w:rsidP="00251E23">
      <w:pPr>
        <w:pStyle w:val="ListParagraph"/>
        <w:numPr>
          <w:ilvl w:val="1"/>
          <w:numId w:val="1"/>
        </w:numPr>
      </w:pPr>
      <w:r>
        <w:t>Este es el año 29 de la campaña Facultad / Personal, apoya a las personas y los programas de la universidad.</w:t>
      </w:r>
    </w:p>
    <w:p w14:paraId="682C6041" w14:textId="77777777" w:rsidR="00251E23" w:rsidRDefault="00BC686C" w:rsidP="00251E23">
      <w:pPr>
        <w:pStyle w:val="ListParagraph"/>
        <w:numPr>
          <w:ilvl w:val="1"/>
          <w:numId w:val="1"/>
        </w:numPr>
      </w:pPr>
      <w:r>
        <w:t>La campaña Facultad / Personal no se trata de la cantidad en dólares, se trata de la participación. El año pasado cedió el 75%. Este año es un año inusual. Si donó durante el TCU Gives Day, eso cuenta para su campaña de Facultad / Personal</w:t>
      </w:r>
    </w:p>
    <w:p w14:paraId="097589BD" w14:textId="77777777" w:rsidR="00BC686C" w:rsidRDefault="00BC686C" w:rsidP="00251E23">
      <w:pPr>
        <w:pStyle w:val="ListParagraph"/>
        <w:numPr>
          <w:ilvl w:val="1"/>
          <w:numId w:val="1"/>
        </w:numPr>
      </w:pPr>
      <w:r>
        <w:t>Todos los regalos cuentan, sin importar el tamaño o la designación</w:t>
      </w:r>
    </w:p>
    <w:p w14:paraId="7D31CF41" w14:textId="77777777" w:rsidR="00251E23" w:rsidRDefault="00251E23" w:rsidP="00251E23">
      <w:pPr>
        <w:pStyle w:val="ListParagraph"/>
        <w:numPr>
          <w:ilvl w:val="1"/>
          <w:numId w:val="1"/>
        </w:numPr>
      </w:pPr>
      <w:r>
        <w:t>Puedes retribuir a la universidad, la escuela o los programas que más te importan.</w:t>
      </w:r>
    </w:p>
    <w:p w14:paraId="7AE8E845" w14:textId="77777777" w:rsidR="00251E23" w:rsidRDefault="00251E23" w:rsidP="00251E23">
      <w:pPr>
        <w:pStyle w:val="ListParagraph"/>
        <w:numPr>
          <w:ilvl w:val="1"/>
          <w:numId w:val="1"/>
        </w:numPr>
      </w:pPr>
      <w:r>
        <w:t>Las tres principales prioridades universitarias de este año son</w:t>
      </w:r>
    </w:p>
    <w:p w14:paraId="5423A26A" w14:textId="77777777" w:rsidR="00251E23" w:rsidRDefault="00251E23" w:rsidP="00251E23">
      <w:pPr>
        <w:pStyle w:val="ListParagraph"/>
        <w:numPr>
          <w:ilvl w:val="2"/>
          <w:numId w:val="1"/>
        </w:numPr>
      </w:pPr>
      <w:r>
        <w:t>Fondo de iniciativas de excelencia inclusiva</w:t>
      </w:r>
    </w:p>
    <w:p w14:paraId="761AA661" w14:textId="77777777" w:rsidR="00251E23" w:rsidRDefault="00251E23" w:rsidP="00251E23">
      <w:pPr>
        <w:pStyle w:val="ListParagraph"/>
        <w:numPr>
          <w:ilvl w:val="2"/>
          <w:numId w:val="1"/>
        </w:numPr>
      </w:pPr>
      <w:r>
        <w:t>Fondo de Crisis de la Familia Frogs</w:t>
      </w:r>
    </w:p>
    <w:p w14:paraId="776DCA53" w14:textId="77777777" w:rsidR="00251E23" w:rsidRDefault="00251E23" w:rsidP="00251E23">
      <w:pPr>
        <w:pStyle w:val="ListParagraph"/>
        <w:numPr>
          <w:ilvl w:val="2"/>
          <w:numId w:val="1"/>
        </w:numPr>
      </w:pPr>
      <w:r>
        <w:t>Beca estudiantil</w:t>
      </w:r>
    </w:p>
    <w:p w14:paraId="49F7D25B" w14:textId="77777777" w:rsidR="00BC686C" w:rsidRDefault="00BC686C" w:rsidP="00BC686C">
      <w:pPr>
        <w:pStyle w:val="ListParagraph"/>
        <w:numPr>
          <w:ilvl w:val="1"/>
          <w:numId w:val="1"/>
        </w:numPr>
      </w:pPr>
      <w:r>
        <w:t>Un nuevo fondo este año es el Fondo de la Facultad Endowed de la Sociedad Clark que reconocerá la increíble investigación y las actividades de los profesores que se destacan como profesores y académicos y priorizan el compromiso con los estudiantes.</w:t>
      </w:r>
    </w:p>
    <w:p w14:paraId="434DBECE" w14:textId="77777777" w:rsidR="00BC686C" w:rsidRDefault="00BC686C" w:rsidP="00251E23">
      <w:pPr>
        <w:pStyle w:val="ListParagraph"/>
        <w:numPr>
          <w:ilvl w:val="1"/>
          <w:numId w:val="1"/>
        </w:numPr>
      </w:pPr>
      <w:r>
        <w:t>Puede hacer un regalo en línea en makeagift.tcu.edu</w:t>
      </w:r>
    </w:p>
    <w:p w14:paraId="189DC532" w14:textId="77777777" w:rsidR="00BC686C" w:rsidRDefault="00BC686C" w:rsidP="00BC686C">
      <w:pPr>
        <w:pStyle w:val="ListParagraph"/>
        <w:numPr>
          <w:ilvl w:val="2"/>
          <w:numId w:val="1"/>
        </w:numPr>
      </w:pPr>
      <w:r>
        <w:t>Regalo de tarjeta de crédito</w:t>
      </w:r>
    </w:p>
    <w:p w14:paraId="77A2D944" w14:textId="77777777" w:rsidR="00251E23" w:rsidRDefault="00251E23" w:rsidP="00BC686C">
      <w:pPr>
        <w:pStyle w:val="ListParagraph"/>
        <w:numPr>
          <w:ilvl w:val="2"/>
          <w:numId w:val="1"/>
        </w:numPr>
      </w:pPr>
      <w:r>
        <w:lastRenderedPageBreak/>
        <w:t>Deducción de nómina en línea</w:t>
      </w:r>
    </w:p>
    <w:p w14:paraId="3D75F832" w14:textId="77777777" w:rsidR="00251E23" w:rsidRDefault="00BC686C" w:rsidP="00251E23">
      <w:pPr>
        <w:pStyle w:val="ListParagraph"/>
        <w:numPr>
          <w:ilvl w:val="1"/>
          <w:numId w:val="1"/>
        </w:numPr>
      </w:pPr>
      <w:r>
        <w:t>La campaña comienza el 5 de abril y concluye el 30 de abril.</w:t>
      </w:r>
    </w:p>
    <w:p w14:paraId="71BF5E9E" w14:textId="77777777" w:rsidR="0018139D" w:rsidRPr="00137E99" w:rsidRDefault="0018139D" w:rsidP="0018139D">
      <w:pPr>
        <w:pStyle w:val="ListParagraph"/>
        <w:numPr>
          <w:ilvl w:val="0"/>
          <w:numId w:val="1"/>
        </w:numPr>
      </w:pPr>
      <w:r w:rsidRPr="00137E99">
        <w:t>Actualizaciones de la silla</w:t>
      </w:r>
    </w:p>
    <w:p w14:paraId="559DC60A" w14:textId="77777777" w:rsidR="0018139D" w:rsidRPr="0018139D" w:rsidRDefault="0018139D" w:rsidP="0018139D">
      <w:pPr>
        <w:pStyle w:val="ListParagraph"/>
        <w:numPr>
          <w:ilvl w:val="1"/>
          <w:numId w:val="1"/>
        </w:numPr>
      </w:pPr>
      <w:r w:rsidRPr="0018139D">
        <w:t>Actualización de la reunión del canciller</w:t>
      </w:r>
    </w:p>
    <w:p w14:paraId="20C3442D" w14:textId="77777777" w:rsidR="0018139D" w:rsidRDefault="0018139D" w:rsidP="0018139D">
      <w:pPr>
        <w:pStyle w:val="ListParagraph"/>
        <w:numPr>
          <w:ilvl w:val="2"/>
          <w:numId w:val="1"/>
        </w:numPr>
      </w:pPr>
      <w:r w:rsidRPr="0018139D">
        <w:t>Actualizaciones de la junta</w:t>
      </w:r>
    </w:p>
    <w:p w14:paraId="7E1B4451" w14:textId="77777777" w:rsidR="00942094" w:rsidRPr="0018139D" w:rsidRDefault="00942094" w:rsidP="00942094">
      <w:pPr>
        <w:pStyle w:val="ListParagraph"/>
        <w:numPr>
          <w:ilvl w:val="3"/>
          <w:numId w:val="1"/>
        </w:numPr>
      </w:pPr>
      <w:r>
        <w:t>El comité de gobernanza apoyó las recomendaciones formuladas en la última reunión; todavía avanzando; fallo en abril después de la reunión de la Junta</w:t>
      </w:r>
    </w:p>
    <w:p w14:paraId="7718CCAF" w14:textId="77777777" w:rsidR="0018139D" w:rsidRDefault="0018139D" w:rsidP="0018139D">
      <w:pPr>
        <w:pStyle w:val="ListParagraph"/>
        <w:numPr>
          <w:ilvl w:val="2"/>
          <w:numId w:val="1"/>
        </w:numPr>
      </w:pPr>
      <w:r w:rsidRPr="0018139D">
        <w:t>Estado de la misión</w:t>
      </w:r>
    </w:p>
    <w:p w14:paraId="0D71601F" w14:textId="77777777" w:rsidR="00942094" w:rsidRDefault="00942094" w:rsidP="00942094">
      <w:pPr>
        <w:pStyle w:val="ListParagraph"/>
        <w:numPr>
          <w:ilvl w:val="3"/>
          <w:numId w:val="1"/>
        </w:numPr>
      </w:pPr>
      <w:r>
        <w:t>El Senado de la Facultad y la SGA también analizaron la declaración de misión actual</w:t>
      </w:r>
    </w:p>
    <w:p w14:paraId="51813331" w14:textId="77777777" w:rsidR="00942094" w:rsidRDefault="00942094" w:rsidP="00942094">
      <w:pPr>
        <w:pStyle w:val="ListParagraph"/>
        <w:numPr>
          <w:ilvl w:val="3"/>
          <w:numId w:val="1"/>
        </w:numPr>
      </w:pPr>
      <w:r>
        <w:t>SGA no sintió que la declaración de misión muestre la singularidad de TCU: podría ser de cualquier lugar, SGA quiere verlo e incluir más sobre la experiencia del estudiante</w:t>
      </w:r>
    </w:p>
    <w:p w14:paraId="6495C5E6" w14:textId="77777777" w:rsidR="00942094" w:rsidRPr="0018139D" w:rsidRDefault="00942094" w:rsidP="00942094">
      <w:pPr>
        <w:pStyle w:val="ListParagraph"/>
        <w:numPr>
          <w:ilvl w:val="3"/>
          <w:numId w:val="1"/>
        </w:numPr>
      </w:pPr>
      <w:r>
        <w:t>El canciller dijo que no lo vamos a revisar todavía, pero que asumiremos una universidad más amplia en dos años.</w:t>
      </w:r>
    </w:p>
    <w:p w14:paraId="60D6065C" w14:textId="77777777" w:rsidR="0018139D" w:rsidRPr="0018139D" w:rsidRDefault="0018139D" w:rsidP="0018139D">
      <w:pPr>
        <w:pStyle w:val="ListParagraph"/>
        <w:numPr>
          <w:ilvl w:val="1"/>
          <w:numId w:val="1"/>
        </w:numPr>
      </w:pPr>
      <w:r w:rsidRPr="0018139D">
        <w:t>COVID-19</w:t>
      </w:r>
    </w:p>
    <w:p w14:paraId="0DBED04A" w14:textId="77777777" w:rsidR="0018139D" w:rsidRDefault="0018139D" w:rsidP="0018139D">
      <w:pPr>
        <w:pStyle w:val="ListParagraph"/>
        <w:numPr>
          <w:ilvl w:val="2"/>
          <w:numId w:val="1"/>
        </w:numPr>
      </w:pPr>
      <w:r w:rsidRPr="0018139D">
        <w:t>Planificación para el verano: aún no se ha determinado nada, pero saldrá muy pronto</w:t>
      </w:r>
    </w:p>
    <w:p w14:paraId="6C496AB1" w14:textId="77777777" w:rsidR="00942094" w:rsidRPr="00836FFC" w:rsidRDefault="00942094" w:rsidP="00942094">
      <w:pPr>
        <w:pStyle w:val="ListParagraph"/>
        <w:numPr>
          <w:ilvl w:val="3"/>
          <w:numId w:val="1"/>
        </w:numPr>
      </w:pPr>
      <w:r w:rsidRPr="00836FFC">
        <w:t>Mirando la reacción del gobernador hoy. . .</w:t>
      </w:r>
    </w:p>
    <w:p w14:paraId="578EF0E6" w14:textId="77777777" w:rsidR="0074488A" w:rsidRPr="00836FFC" w:rsidRDefault="0074488A" w:rsidP="00942094">
      <w:pPr>
        <w:pStyle w:val="ListParagraph"/>
        <w:numPr>
          <w:ilvl w:val="3"/>
          <w:numId w:val="1"/>
        </w:numPr>
      </w:pPr>
      <w:r w:rsidRPr="00836FFC">
        <w:t>Si tenemos preguntas o comentarios sobre el mandato de la máscara, ¿qué se debe hacer? Yohna sugirió enviar un correo electrónico a la dirección de correo electrónico de Covid para que las personas adecuadas reciban esta información:</w:t>
      </w:r>
      <w:hyperlink r:id="rId8" w:history="1">
        <w:r w:rsidRPr="00836FFC">
          <w:rPr>
            <w:rStyle w:val="Hyperlink"/>
            <w:color w:val="auto"/>
          </w:rPr>
          <w:t>covid-19@tcu.edu</w:t>
        </w:r>
      </w:hyperlink>
    </w:p>
    <w:p w14:paraId="21BC9746" w14:textId="77777777" w:rsidR="0074488A" w:rsidRPr="00836FFC" w:rsidRDefault="0074488A" w:rsidP="00942094">
      <w:pPr>
        <w:pStyle w:val="ListParagraph"/>
        <w:numPr>
          <w:ilvl w:val="3"/>
          <w:numId w:val="1"/>
        </w:numPr>
      </w:pPr>
      <w:r w:rsidRPr="00836FFC">
        <w:t>Es importante que los miembros de la Asamblea del Personal pidan a los constituyentes sus comentarios, para que podamos informar y compartir: podemos ser la voz, ese es nuestro trabajo</w:t>
      </w:r>
    </w:p>
    <w:p w14:paraId="5B042B99" w14:textId="77777777" w:rsidR="0018139D" w:rsidRDefault="0018139D" w:rsidP="0018139D">
      <w:pPr>
        <w:pStyle w:val="ListParagraph"/>
        <w:numPr>
          <w:ilvl w:val="2"/>
          <w:numId w:val="1"/>
        </w:numPr>
      </w:pPr>
      <w:r w:rsidRPr="0018139D">
        <w:t>Baylor Scott &amp; White Partnership - sitio de vacunación; todo salió muy bien el fin de semana pasado; duplicará las vacunas administradas el próximo año</w:t>
      </w:r>
    </w:p>
    <w:p w14:paraId="4A097E3F" w14:textId="77777777" w:rsidR="0074488A" w:rsidRPr="0018139D" w:rsidRDefault="00942094" w:rsidP="0074488A">
      <w:pPr>
        <w:pStyle w:val="ListParagraph"/>
        <w:numPr>
          <w:ilvl w:val="3"/>
          <w:numId w:val="1"/>
        </w:numPr>
      </w:pPr>
      <w:r>
        <w:t>Si está interesado en ser voluntario, comuníquese con Angie y ella lo pondrá en contacto con los encargados</w:t>
      </w:r>
    </w:p>
    <w:p w14:paraId="693D25C7" w14:textId="77777777" w:rsidR="0018139D" w:rsidRDefault="0018139D" w:rsidP="0018139D">
      <w:pPr>
        <w:pStyle w:val="ListParagraph"/>
        <w:numPr>
          <w:ilvl w:val="1"/>
          <w:numId w:val="1"/>
        </w:numPr>
      </w:pPr>
      <w:r w:rsidRPr="0018139D">
        <w:t>Encuesta de personal DEI</w:t>
      </w:r>
    </w:p>
    <w:p w14:paraId="69DF3CE6" w14:textId="77777777" w:rsidR="00942094" w:rsidRPr="0018139D" w:rsidRDefault="00942094" w:rsidP="00942094">
      <w:pPr>
        <w:pStyle w:val="ListParagraph"/>
        <w:numPr>
          <w:ilvl w:val="2"/>
          <w:numId w:val="1"/>
        </w:numPr>
      </w:pPr>
      <w:r>
        <w:t>Sea honesto: la única forma en que podemos hacer cambios es saber qué está pasando y tomar las medidas adecuadas.</w:t>
      </w:r>
    </w:p>
    <w:p w14:paraId="34303C31" w14:textId="77777777" w:rsidR="001C0C95" w:rsidRPr="00D42E41" w:rsidRDefault="001C0C95" w:rsidP="00D42E41">
      <w:pPr>
        <w:pStyle w:val="ListParagraph"/>
      </w:pPr>
    </w:p>
    <w:p w14:paraId="3981E836" w14:textId="77777777" w:rsidR="006012C2" w:rsidRPr="001373EA" w:rsidRDefault="00E0246E" w:rsidP="001373EA">
      <w:pPr>
        <w:pStyle w:val="ListParagraph"/>
        <w:tabs>
          <w:tab w:val="left" w:pos="900"/>
          <w:tab w:val="left" w:pos="990"/>
        </w:tabs>
        <w:ind w:hanging="810"/>
        <w:rPr>
          <w:b/>
        </w:rPr>
      </w:pPr>
      <w:r w:rsidRPr="001373EA">
        <w:rPr>
          <w:b/>
        </w:rPr>
        <w:t>Informes de oficiales:</w:t>
      </w:r>
    </w:p>
    <w:p w14:paraId="47B6333D" w14:textId="77777777" w:rsidR="00E40E10" w:rsidRPr="004C5A2E" w:rsidRDefault="0018139D" w:rsidP="00C86629">
      <w:pPr>
        <w:pStyle w:val="ListParagraph"/>
        <w:numPr>
          <w:ilvl w:val="0"/>
          <w:numId w:val="2"/>
        </w:numPr>
        <w:rPr>
          <w:b/>
        </w:rPr>
      </w:pPr>
      <w:r>
        <w:rPr>
          <w:b/>
        </w:rPr>
        <w:t>Presidente anterior</w:t>
      </w:r>
      <w:r w:rsidRPr="0018139D">
        <w:t xml:space="preserve"> - Chris Hightower - dejando TCU - Angie tomando su lugar en UCAC</w:t>
      </w:r>
    </w:p>
    <w:p w14:paraId="33D879E9" w14:textId="77777777" w:rsidR="005C30B7" w:rsidRPr="0074488A" w:rsidRDefault="0018139D" w:rsidP="00D36766">
      <w:pPr>
        <w:pStyle w:val="ListParagraph"/>
        <w:numPr>
          <w:ilvl w:val="0"/>
          <w:numId w:val="2"/>
        </w:numPr>
        <w:rPr>
          <w:b/>
        </w:rPr>
      </w:pPr>
      <w:r>
        <w:rPr>
          <w:b/>
        </w:rPr>
        <w:t xml:space="preserve">Presidente electo </w:t>
      </w:r>
      <w:r w:rsidRPr="0018139D">
        <w:t xml:space="preserve">- Vanessa Roberts Bryan - UBAC no se ha reunido recientemente, esperando pacientemente una respuesta de Brian Gutiérrez y el Gabinete - en un </w:t>
      </w:r>
      <w:proofErr w:type="spellStart"/>
      <w:r w:rsidRPr="0018139D">
        <w:t>período</w:t>
      </w:r>
      <w:proofErr w:type="spellEnd"/>
      <w:r w:rsidRPr="0018139D">
        <w:t xml:space="preserve"> de </w:t>
      </w:r>
      <w:proofErr w:type="spellStart"/>
      <w:r w:rsidRPr="0018139D">
        <w:t>espera</w:t>
      </w:r>
      <w:proofErr w:type="spellEnd"/>
    </w:p>
    <w:p w14:paraId="12C9B5D1" w14:textId="77777777" w:rsidR="0074488A" w:rsidRPr="00836FFC" w:rsidRDefault="0074488A" w:rsidP="0074488A">
      <w:pPr>
        <w:pStyle w:val="ListParagraph"/>
        <w:numPr>
          <w:ilvl w:val="1"/>
          <w:numId w:val="2"/>
        </w:numPr>
      </w:pPr>
      <w:r w:rsidRPr="00836FFC">
        <w:t>Quiere que todos sepan que lo escuchamos y que sepan que estos mensajes pueden ser difíciles; usted es increíblemente importante para la comunidad de TCU, usted importa; haremos todo lo posible para que se escuchen sus voces; El comité ejecutivo está aquí para ser su voz</w:t>
      </w:r>
    </w:p>
    <w:p w14:paraId="5F50C20E" w14:textId="77777777" w:rsidR="00D36766" w:rsidRPr="004C5A2E" w:rsidRDefault="0018139D" w:rsidP="00D36766">
      <w:pPr>
        <w:pStyle w:val="ListParagraph"/>
        <w:numPr>
          <w:ilvl w:val="0"/>
          <w:numId w:val="2"/>
        </w:numPr>
        <w:rPr>
          <w:b/>
        </w:rPr>
      </w:pPr>
      <w:r>
        <w:rPr>
          <w:b/>
        </w:rPr>
        <w:t xml:space="preserve">Secretario </w:t>
      </w:r>
      <w:r w:rsidRPr="0018139D">
        <w:t>- Cheryl Cobb: se aprobaron las actas de la reunión del 2 de febrero de 2021.</w:t>
      </w:r>
    </w:p>
    <w:p w14:paraId="38317697" w14:textId="77777777" w:rsidR="0018139D" w:rsidRDefault="0018139D" w:rsidP="00557762">
      <w:pPr>
        <w:pStyle w:val="ListParagraph"/>
        <w:numPr>
          <w:ilvl w:val="0"/>
          <w:numId w:val="2"/>
        </w:numPr>
        <w:rPr>
          <w:b/>
        </w:rPr>
      </w:pPr>
      <w:r>
        <w:rPr>
          <w:b/>
        </w:rPr>
        <w:lastRenderedPageBreak/>
        <w:t xml:space="preserve">Tesorero </w:t>
      </w:r>
      <w:r w:rsidRPr="0018139D">
        <w:t>- Wendy Bell - sin gastos para febrero - actualmente tenemos un saldo de $ 5,888</w:t>
      </w:r>
    </w:p>
    <w:p w14:paraId="5C9F6116" w14:textId="77777777" w:rsidR="0018139D" w:rsidRDefault="0018139D" w:rsidP="00557762">
      <w:pPr>
        <w:pStyle w:val="ListParagraph"/>
        <w:numPr>
          <w:ilvl w:val="0"/>
          <w:numId w:val="2"/>
        </w:numPr>
        <w:rPr>
          <w:b/>
        </w:rPr>
      </w:pPr>
      <w:r>
        <w:rPr>
          <w:b/>
        </w:rPr>
        <w:t xml:space="preserve">Historiador </w:t>
      </w:r>
      <w:r w:rsidRPr="0018139D">
        <w:t>- Robyn Reid - sin actualizaciones</w:t>
      </w:r>
    </w:p>
    <w:p w14:paraId="695C67D9" w14:textId="77777777" w:rsidR="00E306E6" w:rsidRPr="005E2567" w:rsidRDefault="0018139D" w:rsidP="00557762">
      <w:pPr>
        <w:pStyle w:val="ListParagraph"/>
        <w:numPr>
          <w:ilvl w:val="0"/>
          <w:numId w:val="2"/>
        </w:numPr>
        <w:rPr>
          <w:b/>
        </w:rPr>
      </w:pPr>
      <w:r>
        <w:rPr>
          <w:b/>
        </w:rPr>
        <w:t>Parlamentario -</w:t>
      </w:r>
      <w:r w:rsidRPr="0018139D">
        <w:t xml:space="preserve"> Glenn Putnam: ¡todo el mundo parece estar comportándose bien!</w:t>
      </w:r>
    </w:p>
    <w:p w14:paraId="1908EE63" w14:textId="77777777" w:rsidR="00836FFC" w:rsidRDefault="00836FFC" w:rsidP="006B27C5">
      <w:pPr>
        <w:rPr>
          <w:b/>
        </w:rPr>
      </w:pPr>
    </w:p>
    <w:p w14:paraId="06AE1DCA" w14:textId="77777777" w:rsidR="006B27C5" w:rsidRDefault="00E0246E" w:rsidP="006B27C5">
      <w:pPr>
        <w:rPr>
          <w:b/>
        </w:rPr>
      </w:pPr>
      <w:r>
        <w:rPr>
          <w:b/>
        </w:rPr>
        <w:t>Informes de los comités:</w:t>
      </w:r>
    </w:p>
    <w:p w14:paraId="60B98F58" w14:textId="77777777" w:rsidR="005E2567" w:rsidRDefault="00B02F77" w:rsidP="005E2567">
      <w:pPr>
        <w:pStyle w:val="ListParagraph"/>
        <w:numPr>
          <w:ilvl w:val="0"/>
          <w:numId w:val="3"/>
        </w:numPr>
      </w:pPr>
      <w:r>
        <w:rPr>
          <w:b/>
        </w:rPr>
        <w:t>Comité de recursos universitarios</w:t>
      </w:r>
      <w:r w:rsidR="00611564">
        <w:t>, Matt Burckhalter</w:t>
      </w:r>
    </w:p>
    <w:p w14:paraId="49BD0F51" w14:textId="77777777" w:rsidR="00C43D38" w:rsidRDefault="00C43D38" w:rsidP="00C43D38">
      <w:pPr>
        <w:pStyle w:val="ListParagraph"/>
        <w:numPr>
          <w:ilvl w:val="1"/>
          <w:numId w:val="3"/>
        </w:numPr>
      </w:pPr>
      <w:r w:rsidRPr="00C43D38">
        <w:t>Aún en el proceso de planificación de la Noche de Recursos Universitarios - TCU / TCC y beneficios universitarios</w:t>
      </w:r>
    </w:p>
    <w:p w14:paraId="750162ED" w14:textId="77777777" w:rsidR="00C43D38" w:rsidRDefault="00C43D38" w:rsidP="00C43D38">
      <w:pPr>
        <w:pStyle w:val="ListParagraph"/>
        <w:numPr>
          <w:ilvl w:val="1"/>
          <w:numId w:val="3"/>
        </w:numPr>
      </w:pPr>
      <w:r>
        <w:t>Martes 20 de abril online</w:t>
      </w:r>
    </w:p>
    <w:p w14:paraId="513D0965" w14:textId="77777777" w:rsidR="00C43D38" w:rsidRDefault="00C43D38" w:rsidP="00C43D38">
      <w:pPr>
        <w:pStyle w:val="ListParagraph"/>
        <w:numPr>
          <w:ilvl w:val="1"/>
          <w:numId w:val="3"/>
        </w:numPr>
      </w:pPr>
      <w:r>
        <w:t>Recibirá información de Admisiones</w:t>
      </w:r>
    </w:p>
    <w:p w14:paraId="2D9E45BA" w14:textId="77777777" w:rsidR="00C43D38" w:rsidRDefault="00C43D38" w:rsidP="00C43D38">
      <w:pPr>
        <w:pStyle w:val="ListParagraph"/>
        <w:numPr>
          <w:ilvl w:val="1"/>
          <w:numId w:val="3"/>
        </w:numPr>
      </w:pPr>
      <w:r>
        <w:t>Visitas guiadas en persona y posiblemente una cena para llevar a casa.</w:t>
      </w:r>
    </w:p>
    <w:p w14:paraId="2BE5C8D6" w14:textId="77777777" w:rsidR="00C43D38" w:rsidRDefault="00C43D38" w:rsidP="00C43D38">
      <w:pPr>
        <w:pStyle w:val="ListParagraph"/>
        <w:numPr>
          <w:ilvl w:val="1"/>
          <w:numId w:val="3"/>
        </w:numPr>
      </w:pPr>
      <w:r>
        <w:t>Perfecto para aquellos que tienen Sophomore, Juniors o Seniors</w:t>
      </w:r>
    </w:p>
    <w:p w14:paraId="29569289" w14:textId="77777777" w:rsidR="00C43D38" w:rsidRPr="00C43D38" w:rsidRDefault="00C43D38" w:rsidP="00836FFC">
      <w:pPr>
        <w:pStyle w:val="ListParagraph"/>
        <w:numPr>
          <w:ilvl w:val="1"/>
          <w:numId w:val="3"/>
        </w:numPr>
      </w:pPr>
      <w:r>
        <w:t>Siempre dispuesto a ayudar con FASFA o cualquier otro problema: envíe un correo electrónico a Matt o Angie</w:t>
      </w:r>
    </w:p>
    <w:p w14:paraId="79404E9C" w14:textId="77777777" w:rsidR="005E2567" w:rsidRDefault="00611564" w:rsidP="005E2567">
      <w:pPr>
        <w:pStyle w:val="ListParagraph"/>
        <w:numPr>
          <w:ilvl w:val="0"/>
          <w:numId w:val="3"/>
        </w:numPr>
      </w:pPr>
      <w:r>
        <w:rPr>
          <w:b/>
        </w:rPr>
        <w:t>Comité de Comités,</w:t>
      </w:r>
      <w:r w:rsidR="00FF6AA8">
        <w:t>Evie Richardson - sin informe</w:t>
      </w:r>
    </w:p>
    <w:p w14:paraId="3314A365" w14:textId="77777777" w:rsidR="002E608D" w:rsidRDefault="002E608D" w:rsidP="00374C04">
      <w:pPr>
        <w:pStyle w:val="ListParagraph"/>
        <w:numPr>
          <w:ilvl w:val="0"/>
          <w:numId w:val="3"/>
        </w:numPr>
      </w:pPr>
      <w:r>
        <w:rPr>
          <w:b/>
        </w:rPr>
        <w:t>Comité de Servicio Comunitario,</w:t>
      </w:r>
      <w:r>
        <w:t xml:space="preserve"> Maleta Hill - sin informe</w:t>
      </w:r>
    </w:p>
    <w:p w14:paraId="39CD22BF" w14:textId="77777777" w:rsidR="00C43D38" w:rsidRDefault="00D578DF" w:rsidP="005270A1">
      <w:pPr>
        <w:pStyle w:val="ListParagraph"/>
        <w:numPr>
          <w:ilvl w:val="0"/>
          <w:numId w:val="3"/>
        </w:numPr>
      </w:pPr>
      <w:r>
        <w:rPr>
          <w:b/>
        </w:rPr>
        <w:t>Comité de circunscripción</w:t>
      </w:r>
      <w:r w:rsidR="00611564">
        <w:t>, Madera de Marva</w:t>
      </w:r>
    </w:p>
    <w:p w14:paraId="0DBAD70D" w14:textId="77777777" w:rsidR="0085102A" w:rsidRDefault="00836FFC" w:rsidP="00C43D38">
      <w:pPr>
        <w:pStyle w:val="ListParagraph"/>
        <w:numPr>
          <w:ilvl w:val="1"/>
          <w:numId w:val="3"/>
        </w:numPr>
      </w:pPr>
      <w:r>
        <w:t>Evento de agradecimiento al personal de primavera</w:t>
      </w:r>
    </w:p>
    <w:p w14:paraId="53D8C325" w14:textId="77777777" w:rsidR="00C43D38" w:rsidRDefault="00C43D38" w:rsidP="00836FFC">
      <w:pPr>
        <w:pStyle w:val="ListParagraph"/>
        <w:numPr>
          <w:ilvl w:val="2"/>
          <w:numId w:val="3"/>
        </w:numPr>
      </w:pPr>
      <w:r w:rsidRPr="00C43D38">
        <w:t>Se llevará a cabo durante la actualización de primavera, el 9 de marzo cerca del edificio Harrison.</w:t>
      </w:r>
    </w:p>
    <w:p w14:paraId="3DC34FD6" w14:textId="77777777" w:rsidR="00C43D38" w:rsidRDefault="00C43D38" w:rsidP="00836FFC">
      <w:pPr>
        <w:pStyle w:val="ListParagraph"/>
        <w:numPr>
          <w:ilvl w:val="2"/>
          <w:numId w:val="3"/>
        </w:numPr>
      </w:pPr>
      <w:r>
        <w:t>Taco de desayuno y gracias a todos.</w:t>
      </w:r>
    </w:p>
    <w:p w14:paraId="08DAA614" w14:textId="77777777" w:rsidR="00C43D38" w:rsidRPr="00C43D38" w:rsidRDefault="00C43D38" w:rsidP="00C43D38">
      <w:pPr>
        <w:pStyle w:val="ListParagraph"/>
        <w:numPr>
          <w:ilvl w:val="1"/>
          <w:numId w:val="3"/>
        </w:numPr>
      </w:pPr>
      <w:r>
        <w:t xml:space="preserve">No hay </w:t>
      </w:r>
      <w:proofErr w:type="spellStart"/>
      <w:r>
        <w:t>nuevos</w:t>
      </w:r>
      <w:proofErr w:type="spellEnd"/>
      <w:r>
        <w:t xml:space="preserve"> </w:t>
      </w:r>
      <w:proofErr w:type="spellStart"/>
      <w:r>
        <w:t>AttaFrogs</w:t>
      </w:r>
      <w:proofErr w:type="spellEnd"/>
      <w:r>
        <w:t xml:space="preserve"> o </w:t>
      </w:r>
      <w:proofErr w:type="spellStart"/>
      <w:r>
        <w:t>constituyentes</w:t>
      </w:r>
      <w:proofErr w:type="spellEnd"/>
    </w:p>
    <w:p w14:paraId="4721FEDE" w14:textId="77777777" w:rsidR="00557AE6" w:rsidRDefault="00557AE6" w:rsidP="005E2567">
      <w:pPr>
        <w:pStyle w:val="ListParagraph"/>
        <w:numPr>
          <w:ilvl w:val="0"/>
          <w:numId w:val="3"/>
        </w:numPr>
      </w:pPr>
      <w:r>
        <w:rPr>
          <w:b/>
        </w:rPr>
        <w:t>Comité de Elecciones</w:t>
      </w:r>
      <w:r w:rsidR="00611564">
        <w:t>, Philip Dodd</w:t>
      </w:r>
    </w:p>
    <w:p w14:paraId="7E3B6DED" w14:textId="77777777" w:rsidR="00C43D38" w:rsidRPr="00C43D38" w:rsidRDefault="00C43D38" w:rsidP="00C43D38">
      <w:pPr>
        <w:pStyle w:val="ListParagraph"/>
        <w:numPr>
          <w:ilvl w:val="1"/>
          <w:numId w:val="3"/>
        </w:numPr>
      </w:pPr>
      <w:r w:rsidRPr="00C43D38">
        <w:t>Se acercan las elecciones: anime a los miembros a hablar con otras personas que forman parte del personal del campus e inste su interés en participar en la Asamblea del personal.</w:t>
      </w:r>
    </w:p>
    <w:p w14:paraId="48F510C9" w14:textId="77777777" w:rsidR="00C43D38" w:rsidRDefault="00836FFC" w:rsidP="00C43D38">
      <w:pPr>
        <w:pStyle w:val="ListParagraph"/>
        <w:numPr>
          <w:ilvl w:val="1"/>
          <w:numId w:val="3"/>
        </w:numPr>
      </w:pPr>
      <w:r>
        <w:t xml:space="preserve">Philip se pondrá en contacto con cada miembro para informarles si su mandato finaliza y ver </w:t>
      </w:r>
      <w:proofErr w:type="spellStart"/>
      <w:r>
        <w:t>si</w:t>
      </w:r>
      <w:proofErr w:type="spellEnd"/>
      <w:r>
        <w:t xml:space="preserve"> </w:t>
      </w:r>
      <w:proofErr w:type="spellStart"/>
      <w:r>
        <w:t>quieren</w:t>
      </w:r>
      <w:proofErr w:type="spellEnd"/>
      <w:r>
        <w:t xml:space="preserve"> </w:t>
      </w:r>
      <w:proofErr w:type="spellStart"/>
      <w:r>
        <w:t>seguir</w:t>
      </w:r>
      <w:proofErr w:type="spellEnd"/>
      <w:r>
        <w:t xml:space="preserve"> </w:t>
      </w:r>
      <w:proofErr w:type="spellStart"/>
      <w:r>
        <w:t>sirviendo</w:t>
      </w:r>
      <w:proofErr w:type="spellEnd"/>
      <w:r>
        <w:t>.</w:t>
      </w:r>
    </w:p>
    <w:p w14:paraId="7C91DA3D" w14:textId="77777777" w:rsidR="00C43D38" w:rsidRDefault="00C43D38" w:rsidP="00C43D38">
      <w:pPr>
        <w:pStyle w:val="ListParagraph"/>
        <w:numPr>
          <w:ilvl w:val="1"/>
          <w:numId w:val="3"/>
        </w:numPr>
      </w:pPr>
      <w:r>
        <w:t>Si tiene alguna pregunta, comuníquese con Philip</w:t>
      </w:r>
    </w:p>
    <w:p w14:paraId="026E5398" w14:textId="77777777" w:rsidR="00C43D38" w:rsidRDefault="00C43D38" w:rsidP="00C43D38">
      <w:pPr>
        <w:pStyle w:val="ListParagraph"/>
        <w:numPr>
          <w:ilvl w:val="1"/>
          <w:numId w:val="3"/>
        </w:numPr>
      </w:pPr>
      <w:r>
        <w:t>Si está interesado en formar parte del Comité Ejecutivo, avísele a Philip o Angie</w:t>
      </w:r>
    </w:p>
    <w:p w14:paraId="5D89A464" w14:textId="77777777" w:rsidR="005E2567" w:rsidRDefault="003E401C" w:rsidP="0035641C">
      <w:pPr>
        <w:pStyle w:val="ListParagraph"/>
        <w:numPr>
          <w:ilvl w:val="0"/>
          <w:numId w:val="3"/>
        </w:numPr>
      </w:pPr>
      <w:r w:rsidRPr="0035641C">
        <w:rPr>
          <w:b/>
        </w:rPr>
        <w:t>Comité de Medios y Comunicaciones,</w:t>
      </w:r>
      <w:r w:rsidR="00611564">
        <w:t>Diana Selman</w:t>
      </w:r>
    </w:p>
    <w:p w14:paraId="047476B0" w14:textId="77777777" w:rsidR="00C43D38" w:rsidRPr="009A7677" w:rsidRDefault="00C43D38" w:rsidP="00C43D38">
      <w:pPr>
        <w:pStyle w:val="ListParagraph"/>
        <w:numPr>
          <w:ilvl w:val="1"/>
          <w:numId w:val="3"/>
        </w:numPr>
      </w:pPr>
      <w:r w:rsidRPr="009A7677">
        <w:t>Las actas de febrero están disponibles en inglés y español en nuestro sitio web.</w:t>
      </w:r>
    </w:p>
    <w:p w14:paraId="02F9E6B4" w14:textId="77777777" w:rsidR="00C43D38" w:rsidRDefault="004B166B" w:rsidP="00C43D38">
      <w:pPr>
        <w:pStyle w:val="ListParagraph"/>
        <w:numPr>
          <w:ilvl w:val="1"/>
          <w:numId w:val="3"/>
        </w:numPr>
      </w:pPr>
      <w:r>
        <w:t>Quiere que todos sepan que su comité está disponible para folletos, gráficos, eventos, etc. Por favor, no sienta que la está sacando, parte de lo que se supone que deben hacer es ayudarnos a comunicarnos.</w:t>
      </w:r>
    </w:p>
    <w:p w14:paraId="481433AC" w14:textId="77777777" w:rsidR="005E2567" w:rsidRDefault="003E401C" w:rsidP="00495AF1">
      <w:pPr>
        <w:pStyle w:val="ListParagraph"/>
        <w:numPr>
          <w:ilvl w:val="0"/>
          <w:numId w:val="3"/>
        </w:numPr>
      </w:pPr>
      <w:r>
        <w:rPr>
          <w:b/>
        </w:rPr>
        <w:t>Comité de Políticas y Defensa,</w:t>
      </w:r>
      <w:r>
        <w:t xml:space="preserve"> Mica Bibb </w:t>
      </w:r>
    </w:p>
    <w:p w14:paraId="4A0F34BD" w14:textId="77777777" w:rsidR="009A7677" w:rsidRDefault="009A7677" w:rsidP="009A7677">
      <w:pPr>
        <w:pStyle w:val="ListParagraph"/>
        <w:numPr>
          <w:ilvl w:val="1"/>
          <w:numId w:val="3"/>
        </w:numPr>
      </w:pPr>
      <w:r>
        <w:t>Recopilación de información sobre una solicitud</w:t>
      </w:r>
    </w:p>
    <w:p w14:paraId="44670CAE" w14:textId="77777777" w:rsidR="009A7677" w:rsidRDefault="009A7677" w:rsidP="009A7677">
      <w:pPr>
        <w:pStyle w:val="ListParagraph"/>
        <w:numPr>
          <w:ilvl w:val="1"/>
          <w:numId w:val="3"/>
        </w:numPr>
      </w:pPr>
      <w:r>
        <w:t>Encuesta DEI: se ofrecen como voluntarios para ayudar a las preguntas abiertas en la encuesta para ayudar a priorizar los problemas.</w:t>
      </w:r>
    </w:p>
    <w:p w14:paraId="405E36C5" w14:textId="77777777" w:rsidR="00A522AD" w:rsidRDefault="006E0BC9" w:rsidP="00A522AD">
      <w:pPr>
        <w:pStyle w:val="ListParagraph"/>
        <w:numPr>
          <w:ilvl w:val="0"/>
          <w:numId w:val="3"/>
        </w:numPr>
      </w:pPr>
      <w:r>
        <w:rPr>
          <w:b/>
        </w:rPr>
        <w:t>Comité de Desarrollo Profesional,</w:t>
      </w:r>
      <w:r w:rsidR="00FF6AA8">
        <w:t>Reggie Jennings -</w:t>
      </w:r>
    </w:p>
    <w:p w14:paraId="7967E8F2" w14:textId="77777777" w:rsidR="009A7677" w:rsidRPr="009A7677" w:rsidRDefault="009A7677" w:rsidP="009A7677">
      <w:pPr>
        <w:pStyle w:val="ListParagraph"/>
        <w:numPr>
          <w:ilvl w:val="1"/>
          <w:numId w:val="3"/>
        </w:numPr>
      </w:pPr>
      <w:r w:rsidRPr="009A7677">
        <w:t>No presente: haciendo cosas increíbles que alinean el desarrollo</w:t>
      </w:r>
    </w:p>
    <w:p w14:paraId="226093C3" w14:textId="77777777" w:rsidR="00825F2F" w:rsidRDefault="00E20ACF" w:rsidP="006E0BC9">
      <w:pPr>
        <w:rPr>
          <w:b/>
        </w:rPr>
      </w:pPr>
      <w:r>
        <w:rPr>
          <w:b/>
        </w:rPr>
        <w:t xml:space="preserve">Asuntos anteriores: </w:t>
      </w:r>
    </w:p>
    <w:p w14:paraId="6E115F74" w14:textId="77777777" w:rsidR="004B166B" w:rsidRPr="004B166B" w:rsidRDefault="004B166B" w:rsidP="006E0BC9">
      <w:r>
        <w:rPr>
          <w:b/>
        </w:rPr>
        <w:lastRenderedPageBreak/>
        <w:tab/>
      </w:r>
      <w:r w:rsidRPr="004B166B">
        <w:t>Ninguno</w:t>
      </w:r>
    </w:p>
    <w:p w14:paraId="2B87C726" w14:textId="77777777" w:rsidR="00542807" w:rsidRDefault="006E0BC9" w:rsidP="00542807">
      <w:r>
        <w:rPr>
          <w:b/>
        </w:rPr>
        <w:t>Nuevo negocio:</w:t>
      </w:r>
      <w:r w:rsidR="00A522AD">
        <w:t xml:space="preserve"> </w:t>
      </w:r>
    </w:p>
    <w:p w14:paraId="12EFC6C3" w14:textId="77777777" w:rsidR="009A7677" w:rsidRDefault="009A7677" w:rsidP="009A7677">
      <w:pPr>
        <w:pStyle w:val="ListParagraph"/>
        <w:numPr>
          <w:ilvl w:val="0"/>
          <w:numId w:val="3"/>
        </w:numPr>
      </w:pPr>
      <w:r>
        <w:t>Destinatarios de Atta Frog</w:t>
      </w:r>
    </w:p>
    <w:p w14:paraId="13A8E509" w14:textId="77777777" w:rsidR="009A7677" w:rsidRPr="00BA3E4B" w:rsidRDefault="009A7677" w:rsidP="009A7677">
      <w:pPr>
        <w:pStyle w:val="ListParagraph"/>
        <w:numPr>
          <w:ilvl w:val="1"/>
          <w:numId w:val="3"/>
        </w:numPr>
      </w:pPr>
      <w:proofErr w:type="gramStart"/>
      <w:r>
        <w:t>Personas</w:t>
      </w:r>
      <w:proofErr w:type="gramEnd"/>
      <w:r>
        <w:t xml:space="preserve"> que trabajaron durante Snovid: dos de guardia en este momento Kellen </w:t>
      </w:r>
      <w:proofErr w:type="spellStart"/>
      <w:r>
        <w:t>Deen</w:t>
      </w:r>
      <w:proofErr w:type="spellEnd"/>
      <w:r>
        <w:t xml:space="preserve"> y Sam </w:t>
      </w:r>
      <w:proofErr w:type="spellStart"/>
      <w:r>
        <w:t>Schlup</w:t>
      </w:r>
      <w:proofErr w:type="spellEnd"/>
    </w:p>
    <w:p w14:paraId="5167349A" w14:textId="77777777" w:rsidR="009A7677" w:rsidRDefault="0018139D" w:rsidP="009A7677">
      <w:pPr>
        <w:pStyle w:val="ListParagraph"/>
        <w:numPr>
          <w:ilvl w:val="0"/>
          <w:numId w:val="3"/>
        </w:numPr>
      </w:pPr>
      <w:r>
        <w:t>Reconocimiento de Tracy Thompson</w:t>
      </w:r>
    </w:p>
    <w:p w14:paraId="7F59E9D5" w14:textId="77777777" w:rsidR="009A7677" w:rsidRDefault="009A7677" w:rsidP="009A7677">
      <w:pPr>
        <w:pStyle w:val="ListParagraph"/>
        <w:numPr>
          <w:ilvl w:val="0"/>
          <w:numId w:val="3"/>
        </w:numPr>
      </w:pPr>
      <w:r>
        <w:t xml:space="preserve">Dominic Fazio - Jeremiah Donati va a enviar un comunicado de que los eventos deportivos se mantienen en el statu quo por el </w:t>
      </w:r>
      <w:proofErr w:type="spellStart"/>
      <w:r>
        <w:t>momento</w:t>
      </w:r>
      <w:proofErr w:type="spellEnd"/>
    </w:p>
    <w:p w14:paraId="376C942E" w14:textId="77777777" w:rsidR="0018139D" w:rsidRDefault="00A522AD" w:rsidP="005A6BF7">
      <w:pPr>
        <w:rPr>
          <w:b/>
        </w:rPr>
      </w:pPr>
      <w:r>
        <w:rPr>
          <w:b/>
        </w:rPr>
        <w:t>Anuncios y temas candentes</w:t>
      </w:r>
    </w:p>
    <w:p w14:paraId="5B7D6FAB" w14:textId="77777777" w:rsidR="00A522AD" w:rsidRPr="0018139D" w:rsidRDefault="0099443C" w:rsidP="0018139D">
      <w:pPr>
        <w:pStyle w:val="ListParagraph"/>
        <w:numPr>
          <w:ilvl w:val="0"/>
          <w:numId w:val="3"/>
        </w:numPr>
        <w:rPr>
          <w:b/>
        </w:rPr>
      </w:pPr>
      <w:r>
        <w:t>La próxima reunión será el 6 de abril de 2021 a las 3:30 pm</w:t>
      </w:r>
    </w:p>
    <w:p w14:paraId="7631CD7B" w14:textId="77777777" w:rsidR="00A522AD" w:rsidRDefault="006B27C5" w:rsidP="006B27C5">
      <w:r w:rsidRPr="005E2567">
        <w:t>No habiendo más asuntos, la reunión se levantó a las 4:22 pm.</w:t>
      </w:r>
      <w:r w:rsidR="00A429DF" w:rsidRPr="00FF6AA8">
        <w:rPr>
          <w:color w:val="FF0000"/>
        </w:rPr>
        <w:t xml:space="preserve"> </w:t>
      </w:r>
    </w:p>
    <w:p w14:paraId="6FA4EA22" w14:textId="77777777" w:rsidR="00012DEA" w:rsidRDefault="00012DEA" w:rsidP="006B27C5"/>
    <w:p w14:paraId="24B6FD55" w14:textId="77777777" w:rsidR="00BA3E4B" w:rsidRDefault="006B27C5" w:rsidP="006B27C5">
      <w:r>
        <w:t xml:space="preserve">Respetuosamente, </w:t>
      </w:r>
    </w:p>
    <w:p w14:paraId="1B217DC6" w14:textId="77777777" w:rsidR="006B27C5" w:rsidRPr="006B27C5" w:rsidRDefault="00FF6AA8" w:rsidP="006B27C5">
      <w:r>
        <w:t>Cheryl Cobb, secretaria</w:t>
      </w:r>
    </w:p>
    <w:sectPr w:rsidR="006B27C5" w:rsidRPr="006B2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1231" w14:textId="77777777" w:rsidR="00E50BA9" w:rsidRDefault="00E50BA9" w:rsidP="00A92952">
      <w:pPr>
        <w:spacing w:after="0" w:line="240" w:lineRule="auto"/>
      </w:pPr>
      <w:r>
        <w:separator/>
      </w:r>
    </w:p>
  </w:endnote>
  <w:endnote w:type="continuationSeparator" w:id="0">
    <w:p w14:paraId="42F0DF0F" w14:textId="77777777" w:rsidR="00E50BA9" w:rsidRDefault="00E50BA9"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E7518" w14:textId="77777777" w:rsidR="00E50BA9" w:rsidRDefault="00E50BA9" w:rsidP="00A92952">
      <w:pPr>
        <w:spacing w:after="0" w:line="240" w:lineRule="auto"/>
      </w:pPr>
      <w:r>
        <w:separator/>
      </w:r>
    </w:p>
  </w:footnote>
  <w:footnote w:type="continuationSeparator" w:id="0">
    <w:p w14:paraId="5EA06DFF" w14:textId="77777777" w:rsidR="00E50BA9" w:rsidRDefault="00E50BA9" w:rsidP="00A9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3AF2"/>
    <w:multiLevelType w:val="multilevel"/>
    <w:tmpl w:val="237E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53E6F"/>
    <w:multiLevelType w:val="hybridMultilevel"/>
    <w:tmpl w:val="4074F208"/>
    <w:lvl w:ilvl="0" w:tplc="D8F4C18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63FF"/>
    <w:multiLevelType w:val="hybridMultilevel"/>
    <w:tmpl w:val="BD422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3263D4"/>
    <w:multiLevelType w:val="hybridMultilevel"/>
    <w:tmpl w:val="10FA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5714A"/>
    <w:multiLevelType w:val="hybridMultilevel"/>
    <w:tmpl w:val="F49475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9860FF"/>
    <w:multiLevelType w:val="hybridMultilevel"/>
    <w:tmpl w:val="D81EB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C15FEF"/>
    <w:multiLevelType w:val="hybridMultilevel"/>
    <w:tmpl w:val="D4A8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C3E1B"/>
    <w:multiLevelType w:val="hybridMultilevel"/>
    <w:tmpl w:val="AF1691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78E08E0"/>
    <w:multiLevelType w:val="hybridMultilevel"/>
    <w:tmpl w:val="6278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B5A55"/>
    <w:multiLevelType w:val="hybridMultilevel"/>
    <w:tmpl w:val="79FAE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5B44B8"/>
    <w:multiLevelType w:val="hybridMultilevel"/>
    <w:tmpl w:val="330A7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B503CE"/>
    <w:multiLevelType w:val="hybridMultilevel"/>
    <w:tmpl w:val="34F2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4"/>
  </w:num>
  <w:num w:numId="6">
    <w:abstractNumId w:val="7"/>
  </w:num>
  <w:num w:numId="7">
    <w:abstractNumId w:val="2"/>
  </w:num>
  <w:num w:numId="8">
    <w:abstractNumId w:val="10"/>
  </w:num>
  <w:num w:numId="9">
    <w:abstractNumId w:val="9"/>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B8"/>
    <w:rsid w:val="00004463"/>
    <w:rsid w:val="00004D09"/>
    <w:rsid w:val="000057E6"/>
    <w:rsid w:val="00012DEA"/>
    <w:rsid w:val="0001751D"/>
    <w:rsid w:val="000262E2"/>
    <w:rsid w:val="00031A74"/>
    <w:rsid w:val="000328D1"/>
    <w:rsid w:val="00036C2B"/>
    <w:rsid w:val="00054C03"/>
    <w:rsid w:val="00066770"/>
    <w:rsid w:val="00071D42"/>
    <w:rsid w:val="00077436"/>
    <w:rsid w:val="00084F35"/>
    <w:rsid w:val="00085965"/>
    <w:rsid w:val="000B649D"/>
    <w:rsid w:val="000B7DD2"/>
    <w:rsid w:val="000C189C"/>
    <w:rsid w:val="000D391A"/>
    <w:rsid w:val="000D6A7F"/>
    <w:rsid w:val="000E130C"/>
    <w:rsid w:val="000E35BC"/>
    <w:rsid w:val="000E6971"/>
    <w:rsid w:val="000F0BE8"/>
    <w:rsid w:val="00122B00"/>
    <w:rsid w:val="0013127A"/>
    <w:rsid w:val="001373EA"/>
    <w:rsid w:val="00137E99"/>
    <w:rsid w:val="00142689"/>
    <w:rsid w:val="00156ACB"/>
    <w:rsid w:val="0016774D"/>
    <w:rsid w:val="0017799E"/>
    <w:rsid w:val="0018139D"/>
    <w:rsid w:val="001B50B8"/>
    <w:rsid w:val="001C0ABB"/>
    <w:rsid w:val="001C0C95"/>
    <w:rsid w:val="001C1BD8"/>
    <w:rsid w:val="001D0AB9"/>
    <w:rsid w:val="001E4CA5"/>
    <w:rsid w:val="001F19F7"/>
    <w:rsid w:val="001F3842"/>
    <w:rsid w:val="001F6FA9"/>
    <w:rsid w:val="0020643A"/>
    <w:rsid w:val="00206DEA"/>
    <w:rsid w:val="0022359A"/>
    <w:rsid w:val="0022531A"/>
    <w:rsid w:val="002415EC"/>
    <w:rsid w:val="00241BA1"/>
    <w:rsid w:val="002470A2"/>
    <w:rsid w:val="00251E23"/>
    <w:rsid w:val="00262D97"/>
    <w:rsid w:val="0026473A"/>
    <w:rsid w:val="00290428"/>
    <w:rsid w:val="00296E2C"/>
    <w:rsid w:val="002B27B9"/>
    <w:rsid w:val="002C2A8C"/>
    <w:rsid w:val="002C6697"/>
    <w:rsid w:val="002D3343"/>
    <w:rsid w:val="002D4ABA"/>
    <w:rsid w:val="002D7ED5"/>
    <w:rsid w:val="002E16E2"/>
    <w:rsid w:val="002E608D"/>
    <w:rsid w:val="002F13EA"/>
    <w:rsid w:val="002F3484"/>
    <w:rsid w:val="00300DB6"/>
    <w:rsid w:val="0031272B"/>
    <w:rsid w:val="003229E9"/>
    <w:rsid w:val="00353817"/>
    <w:rsid w:val="0035641C"/>
    <w:rsid w:val="003571E9"/>
    <w:rsid w:val="0036537F"/>
    <w:rsid w:val="00374C04"/>
    <w:rsid w:val="00374F73"/>
    <w:rsid w:val="00381292"/>
    <w:rsid w:val="003A216F"/>
    <w:rsid w:val="003A5E88"/>
    <w:rsid w:val="003B45E6"/>
    <w:rsid w:val="003E401C"/>
    <w:rsid w:val="003E69D2"/>
    <w:rsid w:val="00401DFC"/>
    <w:rsid w:val="00425C61"/>
    <w:rsid w:val="0043141F"/>
    <w:rsid w:val="004431E3"/>
    <w:rsid w:val="004530FB"/>
    <w:rsid w:val="00455C27"/>
    <w:rsid w:val="00492124"/>
    <w:rsid w:val="00495AF1"/>
    <w:rsid w:val="004971FA"/>
    <w:rsid w:val="004B166B"/>
    <w:rsid w:val="004C5A2E"/>
    <w:rsid w:val="004C7D8B"/>
    <w:rsid w:val="004D43DE"/>
    <w:rsid w:val="004D7C41"/>
    <w:rsid w:val="005041AC"/>
    <w:rsid w:val="005270A1"/>
    <w:rsid w:val="005305B5"/>
    <w:rsid w:val="005306D9"/>
    <w:rsid w:val="005310E5"/>
    <w:rsid w:val="00542807"/>
    <w:rsid w:val="005438F1"/>
    <w:rsid w:val="00557762"/>
    <w:rsid w:val="00557AE6"/>
    <w:rsid w:val="00566586"/>
    <w:rsid w:val="005801DB"/>
    <w:rsid w:val="00580E0C"/>
    <w:rsid w:val="00597633"/>
    <w:rsid w:val="005A6BF7"/>
    <w:rsid w:val="005B2F01"/>
    <w:rsid w:val="005B3108"/>
    <w:rsid w:val="005C30B7"/>
    <w:rsid w:val="005C31C3"/>
    <w:rsid w:val="005E1C39"/>
    <w:rsid w:val="005E2567"/>
    <w:rsid w:val="006012C2"/>
    <w:rsid w:val="00603593"/>
    <w:rsid w:val="00611564"/>
    <w:rsid w:val="00613B90"/>
    <w:rsid w:val="00654083"/>
    <w:rsid w:val="006801F6"/>
    <w:rsid w:val="006A4DB0"/>
    <w:rsid w:val="006B27C5"/>
    <w:rsid w:val="006B4DDA"/>
    <w:rsid w:val="006C081F"/>
    <w:rsid w:val="006C779C"/>
    <w:rsid w:val="006D0FED"/>
    <w:rsid w:val="006E0BC9"/>
    <w:rsid w:val="006E277A"/>
    <w:rsid w:val="006E2AED"/>
    <w:rsid w:val="00706DC9"/>
    <w:rsid w:val="00707E79"/>
    <w:rsid w:val="00733C31"/>
    <w:rsid w:val="00740B83"/>
    <w:rsid w:val="0074488A"/>
    <w:rsid w:val="007469BF"/>
    <w:rsid w:val="007525C6"/>
    <w:rsid w:val="00763D4D"/>
    <w:rsid w:val="00774969"/>
    <w:rsid w:val="007C1C8A"/>
    <w:rsid w:val="007D471B"/>
    <w:rsid w:val="007F08A2"/>
    <w:rsid w:val="00800F58"/>
    <w:rsid w:val="008032BA"/>
    <w:rsid w:val="00824E29"/>
    <w:rsid w:val="00825F2F"/>
    <w:rsid w:val="00836FFC"/>
    <w:rsid w:val="008474C2"/>
    <w:rsid w:val="00850412"/>
    <w:rsid w:val="0085102A"/>
    <w:rsid w:val="008614CA"/>
    <w:rsid w:val="00864FBD"/>
    <w:rsid w:val="0088195D"/>
    <w:rsid w:val="0088204A"/>
    <w:rsid w:val="00882B06"/>
    <w:rsid w:val="0088317B"/>
    <w:rsid w:val="00893DCF"/>
    <w:rsid w:val="008B3FEE"/>
    <w:rsid w:val="008B63E1"/>
    <w:rsid w:val="008F29E9"/>
    <w:rsid w:val="00942094"/>
    <w:rsid w:val="00951626"/>
    <w:rsid w:val="00965C67"/>
    <w:rsid w:val="0099443C"/>
    <w:rsid w:val="009A0809"/>
    <w:rsid w:val="009A7677"/>
    <w:rsid w:val="009B17BA"/>
    <w:rsid w:val="009C7029"/>
    <w:rsid w:val="009D1945"/>
    <w:rsid w:val="009D1DF3"/>
    <w:rsid w:val="009E63BA"/>
    <w:rsid w:val="00A176BE"/>
    <w:rsid w:val="00A31873"/>
    <w:rsid w:val="00A41C53"/>
    <w:rsid w:val="00A429DF"/>
    <w:rsid w:val="00A522AD"/>
    <w:rsid w:val="00A56561"/>
    <w:rsid w:val="00A636F1"/>
    <w:rsid w:val="00A77F88"/>
    <w:rsid w:val="00A92952"/>
    <w:rsid w:val="00AB03C2"/>
    <w:rsid w:val="00AB5628"/>
    <w:rsid w:val="00AC0571"/>
    <w:rsid w:val="00AF2118"/>
    <w:rsid w:val="00B02F77"/>
    <w:rsid w:val="00B10376"/>
    <w:rsid w:val="00B148D3"/>
    <w:rsid w:val="00B14DF3"/>
    <w:rsid w:val="00B16927"/>
    <w:rsid w:val="00B2460B"/>
    <w:rsid w:val="00B24962"/>
    <w:rsid w:val="00B26CA4"/>
    <w:rsid w:val="00B32CED"/>
    <w:rsid w:val="00B355D6"/>
    <w:rsid w:val="00B40811"/>
    <w:rsid w:val="00B63572"/>
    <w:rsid w:val="00B6404C"/>
    <w:rsid w:val="00B702C5"/>
    <w:rsid w:val="00B737D2"/>
    <w:rsid w:val="00B83B4F"/>
    <w:rsid w:val="00BA3E4B"/>
    <w:rsid w:val="00BA579A"/>
    <w:rsid w:val="00BC686C"/>
    <w:rsid w:val="00BE031D"/>
    <w:rsid w:val="00BE34AE"/>
    <w:rsid w:val="00BE49BE"/>
    <w:rsid w:val="00C00622"/>
    <w:rsid w:val="00C07E26"/>
    <w:rsid w:val="00C2039A"/>
    <w:rsid w:val="00C24128"/>
    <w:rsid w:val="00C31C6B"/>
    <w:rsid w:val="00C326E7"/>
    <w:rsid w:val="00C34406"/>
    <w:rsid w:val="00C405EE"/>
    <w:rsid w:val="00C43D38"/>
    <w:rsid w:val="00C70DC2"/>
    <w:rsid w:val="00C86629"/>
    <w:rsid w:val="00C92C94"/>
    <w:rsid w:val="00CA21DE"/>
    <w:rsid w:val="00CA73AC"/>
    <w:rsid w:val="00CB1C02"/>
    <w:rsid w:val="00CC5291"/>
    <w:rsid w:val="00CD1060"/>
    <w:rsid w:val="00CE7B3C"/>
    <w:rsid w:val="00D00BAC"/>
    <w:rsid w:val="00D079FD"/>
    <w:rsid w:val="00D20595"/>
    <w:rsid w:val="00D23DF7"/>
    <w:rsid w:val="00D26DC7"/>
    <w:rsid w:val="00D36766"/>
    <w:rsid w:val="00D42E41"/>
    <w:rsid w:val="00D475EC"/>
    <w:rsid w:val="00D521AA"/>
    <w:rsid w:val="00D52D2F"/>
    <w:rsid w:val="00D54E1D"/>
    <w:rsid w:val="00D57311"/>
    <w:rsid w:val="00D578DF"/>
    <w:rsid w:val="00D657EA"/>
    <w:rsid w:val="00D66F0D"/>
    <w:rsid w:val="00D77305"/>
    <w:rsid w:val="00D7778F"/>
    <w:rsid w:val="00D8673C"/>
    <w:rsid w:val="00DA1E29"/>
    <w:rsid w:val="00DA28D2"/>
    <w:rsid w:val="00DE1F85"/>
    <w:rsid w:val="00DF1B2A"/>
    <w:rsid w:val="00E0246E"/>
    <w:rsid w:val="00E122C3"/>
    <w:rsid w:val="00E1287D"/>
    <w:rsid w:val="00E20ACF"/>
    <w:rsid w:val="00E2636F"/>
    <w:rsid w:val="00E306E6"/>
    <w:rsid w:val="00E40E10"/>
    <w:rsid w:val="00E50BA9"/>
    <w:rsid w:val="00E664D3"/>
    <w:rsid w:val="00E7247C"/>
    <w:rsid w:val="00E813AC"/>
    <w:rsid w:val="00EC1BCF"/>
    <w:rsid w:val="00ED41C1"/>
    <w:rsid w:val="00EE0EB4"/>
    <w:rsid w:val="00EE3D34"/>
    <w:rsid w:val="00EF1655"/>
    <w:rsid w:val="00EF3CF1"/>
    <w:rsid w:val="00F15866"/>
    <w:rsid w:val="00F17C82"/>
    <w:rsid w:val="00F2677E"/>
    <w:rsid w:val="00F636F7"/>
    <w:rsid w:val="00F7689D"/>
    <w:rsid w:val="00F82A8A"/>
    <w:rsid w:val="00F87830"/>
    <w:rsid w:val="00FC26B8"/>
    <w:rsid w:val="00FD6C27"/>
    <w:rsid w:val="00FE626B"/>
    <w:rsid w:val="00FF1F02"/>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947F"/>
  <w15:chartTrackingRefBased/>
  <w15:docId w15:val="{6AC36253-BB06-4557-9E16-9C5A103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8"/>
    <w:pPr>
      <w:ind w:left="720"/>
      <w:contextualSpacing/>
    </w:pPr>
  </w:style>
  <w:style w:type="character" w:styleId="Hyperlink">
    <w:name w:val="Hyperlink"/>
    <w:basedOn w:val="DefaultParagraphFont"/>
    <w:uiPriority w:val="99"/>
    <w:unhideWhenUsed/>
    <w:rsid w:val="00066770"/>
    <w:rPr>
      <w:color w:val="0000FF"/>
      <w:u w:val="single"/>
    </w:rPr>
  </w:style>
  <w:style w:type="character" w:customStyle="1" w:styleId="UnresolvedMention1">
    <w:name w:val="Unresolved Mention1"/>
    <w:basedOn w:val="DefaultParagraphFont"/>
    <w:uiPriority w:val="99"/>
    <w:semiHidden/>
    <w:unhideWhenUsed/>
    <w:rsid w:val="00774969"/>
    <w:rPr>
      <w:color w:val="808080"/>
      <w:shd w:val="clear" w:color="auto" w:fill="E6E6E6"/>
    </w:rPr>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paragraph" w:styleId="BalloonText">
    <w:name w:val="Balloon Text"/>
    <w:basedOn w:val="Normal"/>
    <w:link w:val="BalloonTextChar"/>
    <w:uiPriority w:val="99"/>
    <w:semiHidden/>
    <w:unhideWhenUsed/>
    <w:rsid w:val="0005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03"/>
    <w:rPr>
      <w:rFonts w:ascii="Segoe UI" w:hAnsi="Segoe UI" w:cs="Segoe UI"/>
      <w:sz w:val="18"/>
      <w:szCs w:val="18"/>
    </w:rPr>
  </w:style>
  <w:style w:type="character" w:styleId="UnresolvedMention">
    <w:name w:val="Unresolved Mention"/>
    <w:basedOn w:val="DefaultParagraphFont"/>
    <w:uiPriority w:val="99"/>
    <w:semiHidden/>
    <w:unhideWhenUsed/>
    <w:rsid w:val="0074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76409">
      <w:bodyDiv w:val="1"/>
      <w:marLeft w:val="0"/>
      <w:marRight w:val="0"/>
      <w:marTop w:val="0"/>
      <w:marBottom w:val="0"/>
      <w:divBdr>
        <w:top w:val="none" w:sz="0" w:space="0" w:color="auto"/>
        <w:left w:val="none" w:sz="0" w:space="0" w:color="auto"/>
        <w:bottom w:val="none" w:sz="0" w:space="0" w:color="auto"/>
        <w:right w:val="none" w:sz="0" w:space="0" w:color="auto"/>
      </w:divBdr>
      <w:divsChild>
        <w:div w:id="556550284">
          <w:marLeft w:val="720"/>
          <w:marRight w:val="0"/>
          <w:marTop w:val="0"/>
          <w:marBottom w:val="0"/>
          <w:divBdr>
            <w:top w:val="none" w:sz="0" w:space="0" w:color="auto"/>
            <w:left w:val="none" w:sz="0" w:space="0" w:color="auto"/>
            <w:bottom w:val="none" w:sz="0" w:space="0" w:color="auto"/>
            <w:right w:val="none" w:sz="0" w:space="0" w:color="auto"/>
          </w:divBdr>
        </w:div>
        <w:div w:id="813989120">
          <w:marLeft w:val="720"/>
          <w:marRight w:val="0"/>
          <w:marTop w:val="0"/>
          <w:marBottom w:val="0"/>
          <w:divBdr>
            <w:top w:val="none" w:sz="0" w:space="0" w:color="auto"/>
            <w:left w:val="none" w:sz="0" w:space="0" w:color="auto"/>
            <w:bottom w:val="none" w:sz="0" w:space="0" w:color="auto"/>
            <w:right w:val="none" w:sz="0" w:space="0" w:color="auto"/>
          </w:divBdr>
        </w:div>
      </w:divsChild>
    </w:div>
    <w:div w:id="804541880">
      <w:bodyDiv w:val="1"/>
      <w:marLeft w:val="0"/>
      <w:marRight w:val="0"/>
      <w:marTop w:val="0"/>
      <w:marBottom w:val="0"/>
      <w:divBdr>
        <w:top w:val="none" w:sz="0" w:space="0" w:color="auto"/>
        <w:left w:val="none" w:sz="0" w:space="0" w:color="auto"/>
        <w:bottom w:val="none" w:sz="0" w:space="0" w:color="auto"/>
        <w:right w:val="none" w:sz="0" w:space="0" w:color="auto"/>
      </w:divBdr>
      <w:divsChild>
        <w:div w:id="496000096">
          <w:marLeft w:val="720"/>
          <w:marRight w:val="0"/>
          <w:marTop w:val="0"/>
          <w:marBottom w:val="0"/>
          <w:divBdr>
            <w:top w:val="none" w:sz="0" w:space="0" w:color="auto"/>
            <w:left w:val="none" w:sz="0" w:space="0" w:color="auto"/>
            <w:bottom w:val="none" w:sz="0" w:space="0" w:color="auto"/>
            <w:right w:val="none" w:sz="0" w:space="0" w:color="auto"/>
          </w:divBdr>
        </w:div>
        <w:div w:id="2050446199">
          <w:marLeft w:val="720"/>
          <w:marRight w:val="0"/>
          <w:marTop w:val="0"/>
          <w:marBottom w:val="0"/>
          <w:divBdr>
            <w:top w:val="none" w:sz="0" w:space="0" w:color="auto"/>
            <w:left w:val="none" w:sz="0" w:space="0" w:color="auto"/>
            <w:bottom w:val="none" w:sz="0" w:space="0" w:color="auto"/>
            <w:right w:val="none" w:sz="0" w:space="0" w:color="auto"/>
          </w:divBdr>
        </w:div>
      </w:divsChild>
    </w:div>
    <w:div w:id="2127503110">
      <w:bodyDiv w:val="1"/>
      <w:marLeft w:val="0"/>
      <w:marRight w:val="0"/>
      <w:marTop w:val="0"/>
      <w:marBottom w:val="0"/>
      <w:divBdr>
        <w:top w:val="none" w:sz="0" w:space="0" w:color="auto"/>
        <w:left w:val="none" w:sz="0" w:space="0" w:color="auto"/>
        <w:bottom w:val="none" w:sz="0" w:space="0" w:color="auto"/>
        <w:right w:val="none" w:sz="0" w:space="0" w:color="auto"/>
      </w:divBdr>
      <w:divsChild>
        <w:div w:id="367414831">
          <w:marLeft w:val="720"/>
          <w:marRight w:val="0"/>
          <w:marTop w:val="0"/>
          <w:marBottom w:val="0"/>
          <w:divBdr>
            <w:top w:val="none" w:sz="0" w:space="0" w:color="auto"/>
            <w:left w:val="none" w:sz="0" w:space="0" w:color="auto"/>
            <w:bottom w:val="none" w:sz="0" w:space="0" w:color="auto"/>
            <w:right w:val="none" w:sz="0" w:space="0" w:color="auto"/>
          </w:divBdr>
        </w:div>
        <w:div w:id="2725201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tc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92FC-CA7E-488E-A046-236AA30E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Cindy</dc:creator>
  <cp:keywords/>
  <dc:description/>
  <cp:lastModifiedBy>Selman, Diana</cp:lastModifiedBy>
  <cp:revision>2</cp:revision>
  <cp:lastPrinted>2020-02-18T21:55:00Z</cp:lastPrinted>
  <dcterms:created xsi:type="dcterms:W3CDTF">2021-04-06T20:55:00Z</dcterms:created>
  <dcterms:modified xsi:type="dcterms:W3CDTF">2021-04-06T20:55:00Z</dcterms:modified>
</cp:coreProperties>
</file>