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98E" w:rsidRDefault="00FC26B8" w:rsidP="00FC26B8">
      <w:pPr>
        <w:jc w:val="center"/>
        <w:rPr>
          <w:b/>
        </w:rPr>
      </w:pPr>
      <w:r>
        <w:rPr>
          <w:b/>
        </w:rPr>
        <w:t>Staff Assembly</w:t>
      </w:r>
      <w:r w:rsidR="0043141F">
        <w:rPr>
          <w:b/>
        </w:rPr>
        <w:t xml:space="preserve"> General</w:t>
      </w:r>
      <w:r>
        <w:rPr>
          <w:b/>
        </w:rPr>
        <w:t xml:space="preserve"> Meeting</w:t>
      </w:r>
    </w:p>
    <w:p w:rsidR="006E2AED" w:rsidRDefault="00EF6BF2" w:rsidP="00D57311">
      <w:pPr>
        <w:tabs>
          <w:tab w:val="left" w:pos="900"/>
        </w:tabs>
        <w:jc w:val="center"/>
        <w:rPr>
          <w:b/>
        </w:rPr>
      </w:pPr>
      <w:r>
        <w:rPr>
          <w:b/>
        </w:rPr>
        <w:t>November 3</w:t>
      </w:r>
      <w:r w:rsidR="00CB1C02">
        <w:rPr>
          <w:b/>
        </w:rPr>
        <w:t>, 2020</w:t>
      </w:r>
    </w:p>
    <w:p w:rsidR="00FC26B8" w:rsidRPr="00FF1F02" w:rsidRDefault="006D0FED" w:rsidP="00FC26B8">
      <w:pPr>
        <w:jc w:val="center"/>
        <w:rPr>
          <w:b/>
        </w:rPr>
      </w:pPr>
      <w:r>
        <w:rPr>
          <w:b/>
          <w:color w:val="FF0000"/>
        </w:rPr>
        <w:t>APPROVED</w:t>
      </w:r>
    </w:p>
    <w:p w:rsidR="00FC26B8" w:rsidRDefault="00B737D2" w:rsidP="00FC26B8">
      <w:pPr>
        <w:jc w:val="center"/>
        <w:rPr>
          <w:b/>
        </w:rPr>
      </w:pPr>
      <w:r>
        <w:rPr>
          <w:b/>
        </w:rPr>
        <w:t>Zoom Conference Meeting</w:t>
      </w:r>
    </w:p>
    <w:p w:rsidR="001C0C95" w:rsidRDefault="00FC26B8" w:rsidP="00BA3E4B">
      <w:pPr>
        <w:jc w:val="center"/>
        <w:rPr>
          <w:b/>
        </w:rPr>
      </w:pPr>
      <w:r>
        <w:rPr>
          <w:b/>
        </w:rPr>
        <w:t>3:30 pm</w:t>
      </w:r>
    </w:p>
    <w:p w:rsidR="00FC26B8" w:rsidRPr="008B03F8" w:rsidRDefault="00FC26B8" w:rsidP="00FC26B8">
      <w:pPr>
        <w:rPr>
          <w:b/>
        </w:rPr>
      </w:pPr>
      <w:r w:rsidRPr="008B03F8">
        <w:rPr>
          <w:b/>
        </w:rPr>
        <w:t>Welcome and Remarks</w:t>
      </w:r>
    </w:p>
    <w:p w:rsidR="005801DB" w:rsidRPr="008B03F8" w:rsidRDefault="00FF6AA8" w:rsidP="005801DB">
      <w:pPr>
        <w:pStyle w:val="ListParagraph"/>
        <w:numPr>
          <w:ilvl w:val="0"/>
          <w:numId w:val="1"/>
        </w:numPr>
        <w:rPr>
          <w:b/>
        </w:rPr>
      </w:pPr>
      <w:r w:rsidRPr="008B03F8">
        <w:rPr>
          <w:b/>
        </w:rPr>
        <w:t>Angie Taylor</w:t>
      </w:r>
      <w:r w:rsidR="00D8673C" w:rsidRPr="008B03F8">
        <w:rPr>
          <w:b/>
        </w:rPr>
        <w:t xml:space="preserve">, Chair, </w:t>
      </w:r>
      <w:r w:rsidR="00864FBD" w:rsidRPr="008B03F8">
        <w:t xml:space="preserve">welcomed everyone </w:t>
      </w:r>
      <w:r w:rsidR="00EE0EB4" w:rsidRPr="008B03F8">
        <w:t>and called the meeting to order</w:t>
      </w:r>
      <w:r w:rsidR="00D8673C" w:rsidRPr="008B03F8">
        <w:t>.</w:t>
      </w:r>
      <w:r w:rsidR="006D0FED" w:rsidRPr="008B03F8">
        <w:t xml:space="preserve">  Ther</w:t>
      </w:r>
      <w:r w:rsidR="0001751D" w:rsidRPr="008B03F8">
        <w:t xml:space="preserve">e </w:t>
      </w:r>
      <w:proofErr w:type="gramStart"/>
      <w:r w:rsidR="0001751D" w:rsidRPr="008B03F8">
        <w:t>were</w:t>
      </w:r>
      <w:proofErr w:type="gramEnd"/>
      <w:r w:rsidR="006A4DB0" w:rsidRPr="008B03F8">
        <w:t xml:space="preserve"> </w:t>
      </w:r>
      <w:r w:rsidR="00EE138A" w:rsidRPr="008B03F8">
        <w:t xml:space="preserve">a total of 102 attendees, </w:t>
      </w:r>
      <w:r w:rsidR="006A4DB0" w:rsidRPr="008B03F8">
        <w:t>sixty-</w:t>
      </w:r>
      <w:r w:rsidR="00EE138A" w:rsidRPr="008B03F8">
        <w:t>eight (68) members and thirty-four</w:t>
      </w:r>
      <w:r w:rsidR="0016774D" w:rsidRPr="008B03F8">
        <w:t xml:space="preserve"> </w:t>
      </w:r>
      <w:r w:rsidR="006A4DB0" w:rsidRPr="008B03F8">
        <w:t>(</w:t>
      </w:r>
      <w:r w:rsidR="00EE138A" w:rsidRPr="008B03F8">
        <w:t>34</w:t>
      </w:r>
      <w:r w:rsidR="006A4DB0" w:rsidRPr="008B03F8">
        <w:t>)</w:t>
      </w:r>
      <w:r w:rsidR="0016774D" w:rsidRPr="008B03F8">
        <w:t xml:space="preserve"> </w:t>
      </w:r>
      <w:r w:rsidR="00C70DC2" w:rsidRPr="008B03F8">
        <w:t>guest</w:t>
      </w:r>
      <w:r w:rsidR="006A4DB0" w:rsidRPr="008B03F8">
        <w:t>s</w:t>
      </w:r>
      <w:r w:rsidR="00C70DC2" w:rsidRPr="008B03F8">
        <w:t xml:space="preserve">. </w:t>
      </w:r>
      <w:r w:rsidR="006A4DB0" w:rsidRPr="008B03F8">
        <w:t>A quorum was met.</w:t>
      </w:r>
      <w:r w:rsidR="005801DB" w:rsidRPr="008B03F8">
        <w:rPr>
          <w:b/>
        </w:rPr>
        <w:t xml:space="preserve"> </w:t>
      </w:r>
    </w:p>
    <w:p w:rsidR="00EE0EB4" w:rsidRPr="008B03F8" w:rsidRDefault="003B45E6" w:rsidP="00EE0EB4">
      <w:pPr>
        <w:rPr>
          <w:b/>
        </w:rPr>
      </w:pPr>
      <w:r w:rsidRPr="008B03F8">
        <w:rPr>
          <w:b/>
        </w:rPr>
        <w:t>Guests</w:t>
      </w:r>
    </w:p>
    <w:p w:rsidR="00EF6BF2" w:rsidRPr="00E9366E" w:rsidRDefault="00EF6BF2" w:rsidP="00EF6B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Finance Report </w:t>
      </w:r>
      <w:r w:rsidRPr="00791669">
        <w:t>– Brian Gutierrez</w:t>
      </w:r>
      <w:r w:rsidR="00791669" w:rsidRPr="00791669">
        <w:t xml:space="preserve"> &amp; Tammie Sibley</w:t>
      </w:r>
    </w:p>
    <w:p w:rsidR="00360B3D" w:rsidRPr="00360B3D" w:rsidRDefault="00EE138A" w:rsidP="00E9366E">
      <w:pPr>
        <w:pStyle w:val="ListParagraph"/>
        <w:numPr>
          <w:ilvl w:val="1"/>
          <w:numId w:val="1"/>
        </w:numPr>
        <w:rPr>
          <w:b/>
        </w:rPr>
      </w:pPr>
      <w:r>
        <w:t>Brian t</w:t>
      </w:r>
      <w:r w:rsidR="00360B3D">
        <w:t>hank</w:t>
      </w:r>
      <w:r>
        <w:t>ed</w:t>
      </w:r>
      <w:r w:rsidR="00360B3D">
        <w:t xml:space="preserve"> each of us, we’re all in challenging circumstances and he’s thankful for all that we’re doing to keep the campus going for the students. </w:t>
      </w:r>
    </w:p>
    <w:p w:rsidR="00360B3D" w:rsidRPr="00360B3D" w:rsidRDefault="00360B3D" w:rsidP="00E9366E">
      <w:pPr>
        <w:pStyle w:val="ListParagraph"/>
        <w:numPr>
          <w:ilvl w:val="1"/>
          <w:numId w:val="1"/>
        </w:numPr>
        <w:rPr>
          <w:b/>
        </w:rPr>
      </w:pPr>
      <w:r>
        <w:t>This is Board week – several weighty decisions</w:t>
      </w:r>
    </w:p>
    <w:p w:rsidR="00E9366E" w:rsidRPr="00360B3D" w:rsidRDefault="00360B3D" w:rsidP="00360B3D">
      <w:pPr>
        <w:pStyle w:val="ListParagraph"/>
        <w:numPr>
          <w:ilvl w:val="2"/>
          <w:numId w:val="1"/>
        </w:numPr>
        <w:rPr>
          <w:b/>
        </w:rPr>
      </w:pPr>
      <w:r>
        <w:t>$65 million in additional financial aid; will help us in a post-pandemic to continue to help families and students; changing age demographics – smaller population of students from which we’ll be recruiting</w:t>
      </w:r>
    </w:p>
    <w:p w:rsidR="00360B3D" w:rsidRDefault="00360B3D" w:rsidP="00360B3D">
      <w:pPr>
        <w:pStyle w:val="ListParagraph"/>
        <w:numPr>
          <w:ilvl w:val="2"/>
          <w:numId w:val="1"/>
        </w:numPr>
      </w:pPr>
      <w:r w:rsidRPr="00360B3D">
        <w:t>Cost reductions</w:t>
      </w:r>
      <w:r>
        <w:t xml:space="preserve"> – in November 2019, the Board asked us to find ways to make the university more accessible, increases are not sustainable for students if the value doesn’t increase as well</w:t>
      </w:r>
    </w:p>
    <w:p w:rsidR="00360B3D" w:rsidRDefault="00360B3D" w:rsidP="00360B3D">
      <w:pPr>
        <w:pStyle w:val="ListParagraph"/>
        <w:numPr>
          <w:ilvl w:val="2"/>
          <w:numId w:val="1"/>
        </w:numPr>
      </w:pPr>
      <w:r>
        <w:t>Tuition – probably no increase for the next fiscal year; we are tuition dependent</w:t>
      </w:r>
    </w:p>
    <w:p w:rsidR="005E2495" w:rsidRDefault="00360B3D" w:rsidP="005E2495">
      <w:pPr>
        <w:pStyle w:val="ListParagraph"/>
        <w:numPr>
          <w:ilvl w:val="1"/>
          <w:numId w:val="1"/>
        </w:numPr>
      </w:pPr>
      <w:r>
        <w:t>Asked everyone to voice concerns to Vanessa Roberts Bryan and she will bring those to the Budget Committee</w:t>
      </w:r>
    </w:p>
    <w:p w:rsidR="005E2495" w:rsidRDefault="005E2495" w:rsidP="005E2495">
      <w:pPr>
        <w:pStyle w:val="ListParagraph"/>
        <w:numPr>
          <w:ilvl w:val="1"/>
          <w:numId w:val="1"/>
        </w:numPr>
      </w:pPr>
      <w:r>
        <w:t>Question asked to Brian:</w:t>
      </w:r>
    </w:p>
    <w:p w:rsidR="005E2495" w:rsidRDefault="005E2495" w:rsidP="005E2495">
      <w:pPr>
        <w:pStyle w:val="ListParagraph"/>
        <w:numPr>
          <w:ilvl w:val="2"/>
          <w:numId w:val="1"/>
        </w:numPr>
      </w:pPr>
      <w:r>
        <w:t xml:space="preserve">Will we be looking at budget cuts in the Spring? Our total budget deficit this year is close to $90 million, due to athletics, room and board decisions, etc. Brian does not expect that the modifications that we’ve made will be the same as next year – he’s trying to isolate the </w:t>
      </w:r>
      <w:proofErr w:type="spellStart"/>
      <w:r>
        <w:t>one time</w:t>
      </w:r>
      <w:proofErr w:type="spellEnd"/>
      <w:r>
        <w:t xml:space="preserve"> events. The recurring event is financial aid. We don’t know where the pandemic is going to go, but if we stick to our goal of $65 million and us</w:t>
      </w:r>
      <w:r w:rsidR="00EE138A">
        <w:t>e</w:t>
      </w:r>
      <w:r>
        <w:t xml:space="preserve"> non-permanent strategies for anything over that. </w:t>
      </w:r>
    </w:p>
    <w:p w:rsidR="005E2495" w:rsidRPr="00360B3D" w:rsidRDefault="005E2495" w:rsidP="005E2495">
      <w:pPr>
        <w:pStyle w:val="ListParagraph"/>
        <w:numPr>
          <w:ilvl w:val="2"/>
          <w:numId w:val="1"/>
        </w:numPr>
      </w:pPr>
      <w:r>
        <w:t xml:space="preserve">How do you reconcile the fact that TCU is concerned with decreasing applicant pools while trying to raise total enrollment? </w:t>
      </w:r>
      <w:r w:rsidR="00F54BBD">
        <w:t xml:space="preserve">It’s a question of whether the market will respond. </w:t>
      </w:r>
      <w:r>
        <w:t>Even with a smaller pool, we’ll be able to attract the students we want</w:t>
      </w:r>
      <w:r w:rsidR="00F54BBD">
        <w:t>, due to our brand.</w:t>
      </w:r>
    </w:p>
    <w:p w:rsidR="00EF6BF2" w:rsidRPr="00F54BBD" w:rsidRDefault="00EF6BF2" w:rsidP="00EF6B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HR/Open Enrollment </w:t>
      </w:r>
      <w:r w:rsidRPr="00791669">
        <w:t>– Michelle Whiteley</w:t>
      </w:r>
    </w:p>
    <w:p w:rsidR="00F54BBD" w:rsidRPr="00F54BBD" w:rsidRDefault="00F54BBD" w:rsidP="00F54BBD">
      <w:pPr>
        <w:pStyle w:val="ListParagraph"/>
        <w:numPr>
          <w:ilvl w:val="1"/>
          <w:numId w:val="1"/>
        </w:numPr>
        <w:rPr>
          <w:b/>
        </w:rPr>
      </w:pPr>
      <w:r>
        <w:t>Passive open enrollment this year – if you don’t have any changes, you don’t have to do a thing, those benefits will automatically roll over for you</w:t>
      </w:r>
    </w:p>
    <w:p w:rsidR="00F54BBD" w:rsidRPr="00F54BBD" w:rsidRDefault="00F54BBD" w:rsidP="00F54BBD">
      <w:pPr>
        <w:pStyle w:val="ListParagraph"/>
        <w:numPr>
          <w:ilvl w:val="2"/>
          <w:numId w:val="1"/>
        </w:numPr>
        <w:rPr>
          <w:b/>
        </w:rPr>
      </w:pPr>
      <w:r>
        <w:t xml:space="preserve">Exceptions – HSA and FSA plans – you are required to re-elect </w:t>
      </w:r>
      <w:proofErr w:type="gramStart"/>
      <w:r>
        <w:t>those every</w:t>
      </w:r>
      <w:proofErr w:type="gramEnd"/>
      <w:r>
        <w:t xml:space="preserve"> year</w:t>
      </w:r>
    </w:p>
    <w:p w:rsidR="00F54BBD" w:rsidRDefault="00F54BBD" w:rsidP="00F54BBD">
      <w:pPr>
        <w:pStyle w:val="ListParagraph"/>
        <w:numPr>
          <w:ilvl w:val="1"/>
          <w:numId w:val="1"/>
        </w:numPr>
      </w:pPr>
      <w:r>
        <w:t>Can make changes to life insurance any time during the year</w:t>
      </w:r>
    </w:p>
    <w:p w:rsidR="00F54BBD" w:rsidRDefault="00F54BBD" w:rsidP="00F54BBD">
      <w:pPr>
        <w:pStyle w:val="ListParagraph"/>
        <w:numPr>
          <w:ilvl w:val="1"/>
          <w:numId w:val="1"/>
        </w:numPr>
      </w:pPr>
      <w:r>
        <w:t>New for 2021</w:t>
      </w:r>
    </w:p>
    <w:p w:rsidR="00F54BBD" w:rsidRDefault="00F54BBD" w:rsidP="00F54BBD">
      <w:pPr>
        <w:pStyle w:val="ListParagraph"/>
        <w:numPr>
          <w:ilvl w:val="2"/>
          <w:numId w:val="1"/>
        </w:numPr>
      </w:pPr>
      <w:r>
        <w:lastRenderedPageBreak/>
        <w:t>Benefits eligible staff members – automatically enrolled in the short-term disability</w:t>
      </w:r>
    </w:p>
    <w:p w:rsidR="00F54BBD" w:rsidRDefault="00F54BBD" w:rsidP="00F54BBD">
      <w:pPr>
        <w:pStyle w:val="ListParagraph"/>
        <w:numPr>
          <w:ilvl w:val="2"/>
          <w:numId w:val="1"/>
        </w:numPr>
      </w:pPr>
      <w:r>
        <w:t>Pharmacy benefit company has been ESI for several years, RX Benefits is our new contractor – uses the same vendor; will get a new card in early December</w:t>
      </w:r>
    </w:p>
    <w:p w:rsidR="00F54BBD" w:rsidRDefault="00F54BBD" w:rsidP="00F54BBD">
      <w:pPr>
        <w:pStyle w:val="ListParagraph"/>
        <w:numPr>
          <w:ilvl w:val="2"/>
          <w:numId w:val="1"/>
        </w:numPr>
      </w:pPr>
      <w:r>
        <w:t>Premiums on medical and dental are changing</w:t>
      </w:r>
    </w:p>
    <w:p w:rsidR="00F54BBD" w:rsidRDefault="00F54BBD" w:rsidP="00F54BBD">
      <w:pPr>
        <w:pStyle w:val="ListParagraph"/>
        <w:numPr>
          <w:ilvl w:val="3"/>
          <w:numId w:val="1"/>
        </w:numPr>
      </w:pPr>
      <w:r>
        <w:t>Medical PPO 80</w:t>
      </w:r>
      <w:r w:rsidR="00EE138A">
        <w:t>, HDHP and</w:t>
      </w:r>
      <w:r>
        <w:t xml:space="preserve"> </w:t>
      </w:r>
      <w:r w:rsidR="00EE138A">
        <w:t>CDHP plans</w:t>
      </w:r>
      <w:r>
        <w:t xml:space="preserve"> going up 2%</w:t>
      </w:r>
    </w:p>
    <w:p w:rsidR="00F54BBD" w:rsidRDefault="00F54BBD" w:rsidP="00F54BBD">
      <w:pPr>
        <w:pStyle w:val="ListParagraph"/>
        <w:numPr>
          <w:ilvl w:val="3"/>
          <w:numId w:val="1"/>
        </w:numPr>
      </w:pPr>
      <w:r>
        <w:t>PPO 90 – going up 10%</w:t>
      </w:r>
    </w:p>
    <w:p w:rsidR="00F54BBD" w:rsidRDefault="00F54BBD" w:rsidP="00F54BBD">
      <w:pPr>
        <w:pStyle w:val="ListParagraph"/>
        <w:numPr>
          <w:ilvl w:val="2"/>
          <w:numId w:val="1"/>
        </w:numPr>
      </w:pPr>
      <w:r>
        <w:t>In 2022 we will no longer offer the consumer driven plan and will make additional plan changes that will be beneficial for employees</w:t>
      </w:r>
    </w:p>
    <w:p w:rsidR="00F54BBD" w:rsidRDefault="00F54BBD" w:rsidP="00F54BBD">
      <w:pPr>
        <w:pStyle w:val="ListParagraph"/>
        <w:numPr>
          <w:ilvl w:val="1"/>
          <w:numId w:val="1"/>
        </w:numPr>
      </w:pPr>
      <w:r>
        <w:t>If you have a benefit plan, you have the benefit of Surgery Plus – only responsible for paying your deductible</w:t>
      </w:r>
    </w:p>
    <w:p w:rsidR="00F54BBD" w:rsidRDefault="00F54BBD" w:rsidP="00F54BBD">
      <w:pPr>
        <w:pStyle w:val="ListParagraph"/>
        <w:numPr>
          <w:ilvl w:val="1"/>
          <w:numId w:val="1"/>
        </w:numPr>
      </w:pPr>
      <w:r>
        <w:t xml:space="preserve">BVA – Benefit </w:t>
      </w:r>
      <w:r w:rsidR="00EE138A">
        <w:t>Value</w:t>
      </w:r>
      <w:r>
        <w:t xml:space="preserve"> Advisor – if you have any issues, they can help you with that</w:t>
      </w:r>
    </w:p>
    <w:p w:rsidR="00CC7E3F" w:rsidRDefault="00F54BBD" w:rsidP="00F54BBD">
      <w:pPr>
        <w:pStyle w:val="ListParagraph"/>
        <w:numPr>
          <w:ilvl w:val="1"/>
          <w:numId w:val="1"/>
        </w:numPr>
      </w:pPr>
      <w:r>
        <w:t xml:space="preserve">EAP – Employee Assistant Program – have 5 </w:t>
      </w:r>
      <w:r w:rsidR="00CC7E3F">
        <w:t xml:space="preserve">free </w:t>
      </w:r>
      <w:r>
        <w:t>visits</w:t>
      </w:r>
      <w:r w:rsidR="00CC7E3F">
        <w:t xml:space="preserve"> per circumstance</w:t>
      </w:r>
    </w:p>
    <w:p w:rsidR="00CC7E3F" w:rsidRDefault="00CC7E3F" w:rsidP="00F54BBD">
      <w:pPr>
        <w:pStyle w:val="ListParagraph"/>
        <w:numPr>
          <w:ilvl w:val="1"/>
          <w:numId w:val="1"/>
        </w:numPr>
      </w:pPr>
      <w:r>
        <w:t>U</w:t>
      </w:r>
      <w:r w:rsidR="00EE138A">
        <w:t>NUM</w:t>
      </w:r>
      <w:r>
        <w:t xml:space="preserve"> – true open enrollment on long-term disability without having to answer medical questions </w:t>
      </w:r>
    </w:p>
    <w:p w:rsidR="00F54BBD" w:rsidRPr="00CC7E3F" w:rsidRDefault="00CC7E3F" w:rsidP="00F54BBD">
      <w:pPr>
        <w:pStyle w:val="ListParagraph"/>
        <w:numPr>
          <w:ilvl w:val="1"/>
          <w:numId w:val="1"/>
        </w:numPr>
        <w:rPr>
          <w:b/>
        </w:rPr>
      </w:pPr>
      <w:r w:rsidRPr="00CC7E3F">
        <w:rPr>
          <w:b/>
        </w:rPr>
        <w:t>Open enrollment closes November 6</w:t>
      </w:r>
      <w:r w:rsidRPr="00CC7E3F">
        <w:rPr>
          <w:b/>
          <w:vertAlign w:val="superscript"/>
        </w:rPr>
        <w:t>th</w:t>
      </w:r>
      <w:r w:rsidRPr="00CC7E3F">
        <w:rPr>
          <w:b/>
        </w:rPr>
        <w:t xml:space="preserve"> at midnight</w:t>
      </w:r>
      <w:r w:rsidR="00F54BBD" w:rsidRPr="00CC7E3F">
        <w:rPr>
          <w:b/>
        </w:rPr>
        <w:t xml:space="preserve"> </w:t>
      </w:r>
    </w:p>
    <w:p w:rsidR="00EF6BF2" w:rsidRDefault="00EF6BF2" w:rsidP="00EF6B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Chair Updates</w:t>
      </w:r>
    </w:p>
    <w:p w:rsidR="00EF6BF2" w:rsidRPr="00791669" w:rsidRDefault="00EF6BF2" w:rsidP="00EF6BF2">
      <w:pPr>
        <w:pStyle w:val="ListParagraph"/>
        <w:numPr>
          <w:ilvl w:val="1"/>
          <w:numId w:val="1"/>
        </w:numPr>
      </w:pPr>
      <w:r w:rsidRPr="00791669">
        <w:t>Chancellor Meeting Update</w:t>
      </w:r>
    </w:p>
    <w:p w:rsidR="00EF6BF2" w:rsidRPr="00791669" w:rsidRDefault="00EF6BF2" w:rsidP="00EF6BF2">
      <w:pPr>
        <w:pStyle w:val="ListParagraph"/>
        <w:numPr>
          <w:ilvl w:val="2"/>
          <w:numId w:val="1"/>
        </w:numPr>
      </w:pPr>
      <w:r w:rsidRPr="00791669">
        <w:t>Time off to vote</w:t>
      </w:r>
      <w:r w:rsidR="00CC7E3F">
        <w:t xml:space="preserve"> – two hours (thanks to Drew Brown)</w:t>
      </w:r>
    </w:p>
    <w:p w:rsidR="00791669" w:rsidRDefault="00EF6BF2" w:rsidP="00791669">
      <w:pPr>
        <w:pStyle w:val="ListParagraph"/>
        <w:numPr>
          <w:ilvl w:val="2"/>
          <w:numId w:val="1"/>
        </w:numPr>
      </w:pPr>
      <w:r w:rsidRPr="00791669">
        <w:t>Raises came through</w:t>
      </w:r>
      <w:r w:rsidR="00CC7E3F">
        <w:t xml:space="preserve"> and received the salary letters</w:t>
      </w:r>
    </w:p>
    <w:p w:rsidR="00EF6BF2" w:rsidRDefault="00EF6BF2" w:rsidP="00791669">
      <w:pPr>
        <w:pStyle w:val="ListParagraph"/>
        <w:numPr>
          <w:ilvl w:val="1"/>
          <w:numId w:val="1"/>
        </w:numPr>
      </w:pPr>
      <w:r w:rsidRPr="00791669">
        <w:t>Shared Governance Meeting</w:t>
      </w:r>
      <w:r w:rsidR="00CC7E3F">
        <w:t xml:space="preserve"> – Staff Assembly, Faculty Senate, SGA, GSS</w:t>
      </w:r>
    </w:p>
    <w:p w:rsidR="00CC7E3F" w:rsidRDefault="00CC7E3F" w:rsidP="00CC7E3F">
      <w:pPr>
        <w:pStyle w:val="ListParagraph"/>
        <w:numPr>
          <w:ilvl w:val="2"/>
          <w:numId w:val="1"/>
        </w:numPr>
      </w:pPr>
      <w:r>
        <w:t xml:space="preserve">Found a charter in the library that discusses what shared governance is, it stated Faculty Senate, </w:t>
      </w:r>
      <w:proofErr w:type="spellStart"/>
      <w:r>
        <w:t>Administratiion</w:t>
      </w:r>
      <w:proofErr w:type="spellEnd"/>
      <w:r>
        <w:t xml:space="preserve"> and the Board, was only written five years ago</w:t>
      </w:r>
    </w:p>
    <w:p w:rsidR="00CC7E3F" w:rsidRPr="00791669" w:rsidRDefault="00CC7E3F" w:rsidP="00CC7E3F">
      <w:pPr>
        <w:pStyle w:val="ListParagraph"/>
        <w:numPr>
          <w:ilvl w:val="2"/>
          <w:numId w:val="1"/>
        </w:numPr>
      </w:pPr>
      <w:r>
        <w:t>Pushing that we get a new declaration revised and updated, expect to get push back from Faculty</w:t>
      </w:r>
    </w:p>
    <w:p w:rsidR="00EF6BF2" w:rsidRPr="00791669" w:rsidRDefault="00EF6BF2" w:rsidP="00EF6BF2">
      <w:pPr>
        <w:pStyle w:val="ListParagraph"/>
        <w:numPr>
          <w:ilvl w:val="1"/>
          <w:numId w:val="1"/>
        </w:numPr>
      </w:pPr>
      <w:r w:rsidRPr="00791669">
        <w:t>COVID</w:t>
      </w:r>
    </w:p>
    <w:p w:rsidR="00EF6BF2" w:rsidRPr="00791669" w:rsidRDefault="00EF6BF2" w:rsidP="00EF6BF2">
      <w:pPr>
        <w:pStyle w:val="ListParagraph"/>
        <w:numPr>
          <w:ilvl w:val="2"/>
          <w:numId w:val="1"/>
        </w:numPr>
      </w:pPr>
      <w:r w:rsidRPr="00791669">
        <w:t>Planning for Spring</w:t>
      </w:r>
    </w:p>
    <w:p w:rsidR="00EF6BF2" w:rsidRPr="00791669" w:rsidRDefault="00EF6BF2" w:rsidP="00EF6BF2">
      <w:pPr>
        <w:pStyle w:val="ListParagraph"/>
        <w:numPr>
          <w:ilvl w:val="2"/>
          <w:numId w:val="1"/>
        </w:numPr>
      </w:pPr>
      <w:r w:rsidRPr="00791669">
        <w:t>No cases contracted on campus</w:t>
      </w:r>
    </w:p>
    <w:p w:rsidR="00EF6BF2" w:rsidRDefault="00EF6BF2" w:rsidP="00EF6BF2">
      <w:pPr>
        <w:pStyle w:val="ListParagraph"/>
        <w:numPr>
          <w:ilvl w:val="2"/>
          <w:numId w:val="1"/>
        </w:numPr>
      </w:pPr>
      <w:r w:rsidRPr="00791669">
        <w:t xml:space="preserve">We expect bump when students </w:t>
      </w:r>
      <w:r w:rsidR="00EE138A">
        <w:t>return</w:t>
      </w:r>
    </w:p>
    <w:p w:rsidR="00CC7E3F" w:rsidRDefault="00CC7E3F" w:rsidP="00EF6BF2">
      <w:pPr>
        <w:pStyle w:val="ListParagraph"/>
        <w:numPr>
          <w:ilvl w:val="2"/>
          <w:numId w:val="1"/>
        </w:numPr>
      </w:pPr>
      <w:r>
        <w:t xml:space="preserve">TCU has ordered 14,000 </w:t>
      </w:r>
      <w:proofErr w:type="spellStart"/>
      <w:r>
        <w:t>vacinnations</w:t>
      </w:r>
      <w:proofErr w:type="spellEnd"/>
      <w:r>
        <w:t xml:space="preserve"> – working out priorities; two shot process; cannot require anyone to get it, voluntary</w:t>
      </w:r>
    </w:p>
    <w:p w:rsidR="00CC7E3F" w:rsidRDefault="00CC7E3F" w:rsidP="00EF6BF2">
      <w:pPr>
        <w:pStyle w:val="ListParagraph"/>
        <w:numPr>
          <w:ilvl w:val="2"/>
          <w:numId w:val="1"/>
        </w:numPr>
      </w:pPr>
      <w:r>
        <w:t xml:space="preserve">Anticipating fall to be similar to this year, probably not back to normal </w:t>
      </w:r>
      <w:r w:rsidR="00EE138A">
        <w:t xml:space="preserve">until </w:t>
      </w:r>
      <w:r>
        <w:t>spring 2022</w:t>
      </w:r>
    </w:p>
    <w:p w:rsidR="00791669" w:rsidRPr="00791669" w:rsidRDefault="00791669" w:rsidP="00791669">
      <w:pPr>
        <w:pStyle w:val="ListParagraph"/>
        <w:numPr>
          <w:ilvl w:val="1"/>
          <w:numId w:val="1"/>
        </w:numPr>
      </w:pPr>
      <w:r>
        <w:t>United Way</w:t>
      </w:r>
      <w:r w:rsidR="00CC7E3F">
        <w:t xml:space="preserve"> – email went out this week – shooting for 80% participation, all on-line, if you do it online on your computer you can do payroll deduction</w:t>
      </w:r>
    </w:p>
    <w:p w:rsidR="001C0C95" w:rsidRPr="00D42E41" w:rsidRDefault="001C0C95" w:rsidP="00D42E41">
      <w:pPr>
        <w:pStyle w:val="ListParagraph"/>
      </w:pPr>
    </w:p>
    <w:p w:rsidR="006012C2" w:rsidRPr="001373EA" w:rsidRDefault="00E0246E" w:rsidP="001373EA">
      <w:pPr>
        <w:pStyle w:val="ListParagraph"/>
        <w:tabs>
          <w:tab w:val="left" w:pos="900"/>
          <w:tab w:val="left" w:pos="990"/>
        </w:tabs>
        <w:ind w:hanging="810"/>
        <w:rPr>
          <w:b/>
        </w:rPr>
      </w:pPr>
      <w:r w:rsidRPr="001373EA">
        <w:rPr>
          <w:b/>
        </w:rPr>
        <w:t xml:space="preserve">Officer </w:t>
      </w:r>
      <w:r w:rsidR="00DE1F85" w:rsidRPr="001373EA">
        <w:rPr>
          <w:b/>
        </w:rPr>
        <w:t>Reports</w:t>
      </w:r>
      <w:r w:rsidRPr="001373EA">
        <w:rPr>
          <w:b/>
        </w:rPr>
        <w:t>:</w:t>
      </w:r>
    </w:p>
    <w:p w:rsidR="00EF6BF2" w:rsidRPr="00D36766" w:rsidRDefault="00EF6BF2" w:rsidP="00EF6BF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Past Chair - </w:t>
      </w:r>
      <w:r w:rsidRPr="00EF6BF2">
        <w:t>Chris Hightower</w:t>
      </w:r>
      <w:r>
        <w:t xml:space="preserve"> </w:t>
      </w:r>
      <w:r w:rsidR="008A0024">
        <w:t xml:space="preserve">– UCAC meeting this Thursday at 3:30, if anyone has any concerns let him know so he can bring it up in the </w:t>
      </w:r>
      <w:proofErr w:type="spellStart"/>
      <w:r w:rsidR="008A0024">
        <w:t>meetingt</w:t>
      </w:r>
      <w:proofErr w:type="spellEnd"/>
    </w:p>
    <w:p w:rsidR="005C30B7" w:rsidRDefault="00EF6BF2" w:rsidP="00D3676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Chair Elect - </w:t>
      </w:r>
      <w:r w:rsidR="00FF6AA8" w:rsidRPr="00EF6BF2">
        <w:t>Vanessa Roberts Bryan</w:t>
      </w:r>
      <w:r>
        <w:t xml:space="preserve"> </w:t>
      </w:r>
      <w:r w:rsidR="008A0024">
        <w:t>– primarily working with UBAC, will discuss later in this meeting</w:t>
      </w:r>
      <w:r w:rsidR="00740B83">
        <w:t xml:space="preserve"> </w:t>
      </w:r>
    </w:p>
    <w:p w:rsidR="00D36766" w:rsidRPr="004C5A2E" w:rsidRDefault="00EF6BF2" w:rsidP="00D3676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Secretary - </w:t>
      </w:r>
      <w:r w:rsidR="00FF6AA8" w:rsidRPr="00EF6BF2">
        <w:t>Cheryl Cobb</w:t>
      </w:r>
      <w:r>
        <w:rPr>
          <w:b/>
        </w:rPr>
        <w:t xml:space="preserve"> - </w:t>
      </w:r>
      <w:r w:rsidR="00EF1655">
        <w:t xml:space="preserve">the minutes from the </w:t>
      </w:r>
      <w:r w:rsidRPr="00EF6BF2">
        <w:t>October 6th</w:t>
      </w:r>
      <w:r w:rsidR="005438F1" w:rsidRPr="00FF6AA8">
        <w:rPr>
          <w:color w:val="FF0000"/>
        </w:rPr>
        <w:t xml:space="preserve"> </w:t>
      </w:r>
      <w:r w:rsidR="005438F1">
        <w:t>meeting were adopted.</w:t>
      </w:r>
    </w:p>
    <w:p w:rsidR="00E306E6" w:rsidRPr="004C5A2E" w:rsidRDefault="00EF6BF2" w:rsidP="00E306E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Treasurer - </w:t>
      </w:r>
      <w:r w:rsidR="00FF6AA8" w:rsidRPr="00EF6BF2">
        <w:t>Wendy Bel</w:t>
      </w:r>
      <w:r w:rsidRPr="00EF6BF2">
        <w:t xml:space="preserve">l </w:t>
      </w:r>
      <w:proofErr w:type="gramStart"/>
      <w:r w:rsidRPr="00EF6BF2">
        <w:t xml:space="preserve">- </w:t>
      </w:r>
      <w:r w:rsidR="00B32CED" w:rsidRPr="00EF6BF2">
        <w:t xml:space="preserve"> </w:t>
      </w:r>
      <w:r w:rsidR="008A0024">
        <w:t>Budget</w:t>
      </w:r>
      <w:proofErr w:type="gramEnd"/>
      <w:r w:rsidR="008A0024">
        <w:t xml:space="preserve"> report given (attached)</w:t>
      </w:r>
    </w:p>
    <w:p w:rsidR="00E306E6" w:rsidRPr="004C5A2E" w:rsidRDefault="00EF6BF2" w:rsidP="00E306E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Historian -</w:t>
      </w:r>
      <w:r w:rsidRPr="00EF6BF2">
        <w:t xml:space="preserve"> </w:t>
      </w:r>
      <w:r w:rsidR="00E306E6" w:rsidRPr="00EF6BF2">
        <w:t xml:space="preserve">Robyn Reid </w:t>
      </w:r>
      <w:r w:rsidR="008A0024">
        <w:t>–</w:t>
      </w:r>
      <w:r w:rsidRPr="00EF6BF2">
        <w:t xml:space="preserve"> </w:t>
      </w:r>
      <w:r w:rsidR="008A0024">
        <w:t>no report</w:t>
      </w:r>
    </w:p>
    <w:p w:rsidR="00E306E6" w:rsidRPr="005E2567" w:rsidRDefault="00EF6BF2" w:rsidP="0055776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Parliamentarian - </w:t>
      </w:r>
      <w:r w:rsidR="00FF6AA8" w:rsidRPr="00EF6BF2">
        <w:t>Glen</w:t>
      </w:r>
      <w:r w:rsidR="00D77305" w:rsidRPr="00EF6BF2">
        <w:t>n</w:t>
      </w:r>
      <w:r w:rsidR="00FF6AA8" w:rsidRPr="00EF6BF2">
        <w:t xml:space="preserve"> Putnam</w:t>
      </w:r>
      <w:r w:rsidRPr="00EF6BF2">
        <w:t xml:space="preserve"> </w:t>
      </w:r>
      <w:r w:rsidR="008A0024">
        <w:t>–</w:t>
      </w:r>
      <w:r w:rsidR="00E306E6" w:rsidRPr="00EF6BF2">
        <w:t xml:space="preserve"> </w:t>
      </w:r>
      <w:r w:rsidR="008A0024">
        <w:t>no report</w:t>
      </w:r>
    </w:p>
    <w:p w:rsidR="006B27C5" w:rsidRDefault="00E0246E" w:rsidP="006B27C5">
      <w:pPr>
        <w:rPr>
          <w:b/>
        </w:rPr>
      </w:pPr>
      <w:r>
        <w:rPr>
          <w:b/>
        </w:rPr>
        <w:t>Committee Reports</w:t>
      </w:r>
      <w:r w:rsidR="00882B06">
        <w:rPr>
          <w:b/>
        </w:rPr>
        <w:t>:</w:t>
      </w:r>
    </w:p>
    <w:p w:rsidR="008A0024" w:rsidRDefault="00B02F77" w:rsidP="005E2567">
      <w:pPr>
        <w:pStyle w:val="ListParagraph"/>
        <w:numPr>
          <w:ilvl w:val="0"/>
          <w:numId w:val="3"/>
        </w:numPr>
      </w:pPr>
      <w:r>
        <w:rPr>
          <w:b/>
        </w:rPr>
        <w:t>College Resourc</w:t>
      </w:r>
      <w:r w:rsidR="00882B06">
        <w:rPr>
          <w:b/>
        </w:rPr>
        <w:t>e</w:t>
      </w:r>
      <w:r w:rsidR="005E2567">
        <w:rPr>
          <w:b/>
        </w:rPr>
        <w:t xml:space="preserve"> </w:t>
      </w:r>
      <w:r w:rsidR="005E2567" w:rsidRPr="005E2567">
        <w:rPr>
          <w:b/>
        </w:rPr>
        <w:t>Committee</w:t>
      </w:r>
      <w:r w:rsidR="00611564">
        <w:t>,</w:t>
      </w:r>
      <w:r w:rsidR="00156ACB">
        <w:t xml:space="preserve"> </w:t>
      </w:r>
      <w:r w:rsidR="00FF6AA8">
        <w:t>Matt Bur</w:t>
      </w:r>
      <w:r w:rsidR="00D00BAC">
        <w:t>c</w:t>
      </w:r>
      <w:r w:rsidR="00FF6AA8">
        <w:t>khalter</w:t>
      </w:r>
      <w:r w:rsidR="00EF6BF2">
        <w:t xml:space="preserve"> </w:t>
      </w:r>
      <w:r w:rsidR="008A0024">
        <w:t xml:space="preserve">– </w:t>
      </w:r>
    </w:p>
    <w:p w:rsidR="005E2567" w:rsidRDefault="008A0024" w:rsidP="008A0024">
      <w:pPr>
        <w:pStyle w:val="ListParagraph"/>
        <w:numPr>
          <w:ilvl w:val="1"/>
          <w:numId w:val="3"/>
        </w:numPr>
      </w:pPr>
      <w:r>
        <w:t>College Admission help – 6 college advisors that are willing to help any faculty/staff and their dependents with any financial aid, they are doing this through Thanksgiving break, but the link will stay active; their team speaks 8 different languages. Email sent today, hope to send another email next week.</w:t>
      </w:r>
    </w:p>
    <w:p w:rsidR="008A0024" w:rsidRPr="008A0024" w:rsidRDefault="008A0024" w:rsidP="008A0024">
      <w:pPr>
        <w:pStyle w:val="ListParagraph"/>
        <w:numPr>
          <w:ilvl w:val="1"/>
          <w:numId w:val="3"/>
        </w:numPr>
      </w:pPr>
      <w:r w:rsidRPr="008A0024">
        <w:t>Committee starting to talk about College night</w:t>
      </w:r>
      <w:r>
        <w:t xml:space="preserve"> for rising seniors</w:t>
      </w:r>
    </w:p>
    <w:p w:rsidR="005E2567" w:rsidRDefault="00611564" w:rsidP="005E2567">
      <w:pPr>
        <w:pStyle w:val="ListParagraph"/>
        <w:numPr>
          <w:ilvl w:val="0"/>
          <w:numId w:val="3"/>
        </w:numPr>
      </w:pPr>
      <w:r>
        <w:rPr>
          <w:b/>
        </w:rPr>
        <w:t>Committee on Committees,</w:t>
      </w:r>
      <w:r w:rsidR="002E608D">
        <w:rPr>
          <w:b/>
        </w:rPr>
        <w:t xml:space="preserve"> </w:t>
      </w:r>
      <w:r w:rsidR="00FF6AA8">
        <w:t>Evie Richardson</w:t>
      </w:r>
      <w:r w:rsidR="00EF6BF2">
        <w:t xml:space="preserve"> </w:t>
      </w:r>
      <w:r w:rsidR="008A0024">
        <w:t>– no report</w:t>
      </w:r>
    </w:p>
    <w:p w:rsidR="002E608D" w:rsidRDefault="002E608D" w:rsidP="00374C04">
      <w:pPr>
        <w:pStyle w:val="ListParagraph"/>
        <w:numPr>
          <w:ilvl w:val="0"/>
          <w:numId w:val="3"/>
        </w:numPr>
      </w:pPr>
      <w:r>
        <w:rPr>
          <w:b/>
        </w:rPr>
        <w:t>Community Service Commi</w:t>
      </w:r>
      <w:r w:rsidR="00611564">
        <w:rPr>
          <w:b/>
        </w:rPr>
        <w:t>ttee,</w:t>
      </w:r>
      <w:r>
        <w:t xml:space="preserve"> </w:t>
      </w:r>
      <w:r w:rsidR="00603593">
        <w:t>Maleta Hill</w:t>
      </w:r>
      <w:r w:rsidR="00EF6BF2">
        <w:t xml:space="preserve"> </w:t>
      </w:r>
      <w:r w:rsidR="008A0024">
        <w:t xml:space="preserve">– </w:t>
      </w:r>
    </w:p>
    <w:p w:rsidR="008A0024" w:rsidRPr="008A0024" w:rsidRDefault="008A0024" w:rsidP="008A0024">
      <w:pPr>
        <w:pStyle w:val="ListParagraph"/>
        <w:numPr>
          <w:ilvl w:val="1"/>
          <w:numId w:val="3"/>
        </w:numPr>
      </w:pPr>
      <w:r w:rsidRPr="008A0024">
        <w:t xml:space="preserve">Frog it Forward for November – </w:t>
      </w:r>
      <w:r>
        <w:t xml:space="preserve">working with TCU Alumni </w:t>
      </w:r>
      <w:r w:rsidR="00EE138A">
        <w:t>on the Lend a Horned Frog Hand Project</w:t>
      </w:r>
    </w:p>
    <w:p w:rsidR="008A0024" w:rsidRDefault="008A0024" w:rsidP="008A0024">
      <w:pPr>
        <w:pStyle w:val="ListParagraph"/>
        <w:numPr>
          <w:ilvl w:val="1"/>
          <w:numId w:val="3"/>
        </w:numPr>
      </w:pPr>
      <w:r>
        <w:t>Collecting can goods for Thanksgiving – goal of 1,000 cans</w:t>
      </w:r>
      <w:r w:rsidR="003759D8">
        <w:t xml:space="preserve"> – if anyone needs a box, let her know</w:t>
      </w:r>
      <w:r w:rsidR="00EE138A">
        <w:t>. All proceeds will go to the Como Mobile Pantry</w:t>
      </w:r>
    </w:p>
    <w:p w:rsidR="003759D8" w:rsidRDefault="00D578DF" w:rsidP="005270A1">
      <w:pPr>
        <w:pStyle w:val="ListParagraph"/>
        <w:numPr>
          <w:ilvl w:val="0"/>
          <w:numId w:val="3"/>
        </w:numPr>
      </w:pPr>
      <w:r>
        <w:rPr>
          <w:b/>
        </w:rPr>
        <w:t xml:space="preserve">Constituency </w:t>
      </w:r>
      <w:r w:rsidR="005E2567">
        <w:rPr>
          <w:b/>
        </w:rPr>
        <w:t>Committee</w:t>
      </w:r>
      <w:r w:rsidR="00611564">
        <w:t>,</w:t>
      </w:r>
      <w:r w:rsidR="00DA28D2">
        <w:t xml:space="preserve"> </w:t>
      </w:r>
      <w:r w:rsidR="00FF6AA8">
        <w:t>Marva Wood</w:t>
      </w:r>
      <w:r w:rsidR="00EF6BF2">
        <w:t xml:space="preserve"> </w:t>
      </w:r>
      <w:r w:rsidR="008A0024">
        <w:t xml:space="preserve">– </w:t>
      </w:r>
    </w:p>
    <w:p w:rsidR="0085102A" w:rsidRDefault="008A0024" w:rsidP="003759D8">
      <w:pPr>
        <w:pStyle w:val="ListParagraph"/>
        <w:numPr>
          <w:ilvl w:val="1"/>
          <w:numId w:val="3"/>
        </w:numPr>
      </w:pPr>
      <w:r>
        <w:t xml:space="preserve">staff appreciation Popcorn pickup – held outside Harrison </w:t>
      </w:r>
      <w:proofErr w:type="spellStart"/>
      <w:r>
        <w:t>Buidling</w:t>
      </w:r>
      <w:proofErr w:type="spellEnd"/>
      <w:r>
        <w:t xml:space="preserve"> with social distancing guidelines</w:t>
      </w:r>
    </w:p>
    <w:p w:rsidR="008A0024" w:rsidRDefault="003759D8" w:rsidP="008A0024">
      <w:pPr>
        <w:pStyle w:val="ListParagraph"/>
        <w:numPr>
          <w:ilvl w:val="1"/>
          <w:numId w:val="3"/>
        </w:numPr>
      </w:pPr>
      <w:r w:rsidRPr="003759D8">
        <w:t xml:space="preserve">Planning to hold spring event in March </w:t>
      </w:r>
    </w:p>
    <w:p w:rsidR="003759D8" w:rsidRDefault="003759D8" w:rsidP="008A0024">
      <w:pPr>
        <w:pStyle w:val="ListParagraph"/>
        <w:numPr>
          <w:ilvl w:val="1"/>
          <w:numId w:val="3"/>
        </w:numPr>
      </w:pPr>
      <w:r>
        <w:t>Atta Frogs nominations</w:t>
      </w:r>
    </w:p>
    <w:p w:rsidR="003759D8" w:rsidRDefault="003759D8" w:rsidP="003759D8">
      <w:pPr>
        <w:pStyle w:val="ListParagraph"/>
        <w:numPr>
          <w:ilvl w:val="2"/>
          <w:numId w:val="3"/>
        </w:numPr>
      </w:pPr>
      <w:r>
        <w:t xml:space="preserve">Gabriella </w:t>
      </w:r>
      <w:proofErr w:type="spellStart"/>
      <w:r>
        <w:t>Pine</w:t>
      </w:r>
      <w:r w:rsidR="00EE138A">
        <w:t>i</w:t>
      </w:r>
      <w:r>
        <w:t>der</w:t>
      </w:r>
      <w:proofErr w:type="spellEnd"/>
    </w:p>
    <w:p w:rsidR="003759D8" w:rsidRPr="003759D8" w:rsidRDefault="003759D8" w:rsidP="003759D8">
      <w:pPr>
        <w:pStyle w:val="ListParagraph"/>
        <w:numPr>
          <w:ilvl w:val="2"/>
          <w:numId w:val="3"/>
        </w:numPr>
      </w:pPr>
      <w:r>
        <w:t xml:space="preserve">Amy </w:t>
      </w:r>
      <w:proofErr w:type="spellStart"/>
      <w:r>
        <w:t>Schroer</w:t>
      </w:r>
      <w:proofErr w:type="spellEnd"/>
    </w:p>
    <w:p w:rsidR="00557AE6" w:rsidRDefault="00557AE6" w:rsidP="005E2567">
      <w:pPr>
        <w:pStyle w:val="ListParagraph"/>
        <w:numPr>
          <w:ilvl w:val="0"/>
          <w:numId w:val="3"/>
        </w:numPr>
      </w:pPr>
      <w:r>
        <w:rPr>
          <w:b/>
        </w:rPr>
        <w:t>Elections Committee</w:t>
      </w:r>
      <w:r w:rsidR="00611564">
        <w:t>,</w:t>
      </w:r>
      <w:r>
        <w:t xml:space="preserve"> </w:t>
      </w:r>
      <w:r w:rsidR="00611564">
        <w:t>Philip Dodd</w:t>
      </w:r>
      <w:r w:rsidR="00EF6BF2">
        <w:t xml:space="preserve"> </w:t>
      </w:r>
      <w:r w:rsidR="003759D8">
        <w:t xml:space="preserve">– have a couple of positions open due to retirements and stepping down for various reasons – will reach out </w:t>
      </w:r>
    </w:p>
    <w:p w:rsidR="005E2567" w:rsidRDefault="003E401C" w:rsidP="0035641C">
      <w:pPr>
        <w:pStyle w:val="ListParagraph"/>
        <w:numPr>
          <w:ilvl w:val="0"/>
          <w:numId w:val="3"/>
        </w:numPr>
      </w:pPr>
      <w:r w:rsidRPr="0035641C">
        <w:rPr>
          <w:b/>
        </w:rPr>
        <w:t>Media and Communications Committee</w:t>
      </w:r>
      <w:r w:rsidR="00611564">
        <w:rPr>
          <w:b/>
        </w:rPr>
        <w:t>,</w:t>
      </w:r>
      <w:r w:rsidRPr="0035641C">
        <w:rPr>
          <w:b/>
        </w:rPr>
        <w:t xml:space="preserve"> </w:t>
      </w:r>
      <w:r w:rsidR="00611564">
        <w:t>Diana Selman</w:t>
      </w:r>
      <w:r w:rsidR="00EF6BF2">
        <w:t xml:space="preserve"> </w:t>
      </w:r>
      <w:r w:rsidR="003759D8">
        <w:t>– committee last week, went over newsletter layout</w:t>
      </w:r>
    </w:p>
    <w:p w:rsidR="005E2567" w:rsidRDefault="003E401C" w:rsidP="00495AF1">
      <w:pPr>
        <w:pStyle w:val="ListParagraph"/>
        <w:numPr>
          <w:ilvl w:val="0"/>
          <w:numId w:val="3"/>
        </w:numPr>
      </w:pPr>
      <w:r>
        <w:rPr>
          <w:b/>
        </w:rPr>
        <w:t xml:space="preserve">Policy &amp; </w:t>
      </w:r>
      <w:r w:rsidR="00B83B4F">
        <w:rPr>
          <w:b/>
        </w:rPr>
        <w:t>Advocacy</w:t>
      </w:r>
      <w:r>
        <w:rPr>
          <w:b/>
        </w:rPr>
        <w:t xml:space="preserve"> </w:t>
      </w:r>
      <w:r w:rsidR="00A429DF">
        <w:rPr>
          <w:b/>
        </w:rPr>
        <w:t>Committee</w:t>
      </w:r>
      <w:r w:rsidR="00611564">
        <w:rPr>
          <w:b/>
        </w:rPr>
        <w:t>,</w:t>
      </w:r>
      <w:r>
        <w:t xml:space="preserve"> </w:t>
      </w:r>
      <w:r w:rsidR="00FF6AA8">
        <w:t>Mica Bibb</w:t>
      </w:r>
      <w:r w:rsidR="00E7247C">
        <w:t xml:space="preserve"> </w:t>
      </w:r>
      <w:r w:rsidR="003759D8">
        <w:t xml:space="preserve">– meeting later this week, Andrea </w:t>
      </w:r>
      <w:proofErr w:type="spellStart"/>
      <w:r w:rsidR="003759D8">
        <w:t>Nordman</w:t>
      </w:r>
      <w:proofErr w:type="spellEnd"/>
      <w:r w:rsidR="003759D8">
        <w:t xml:space="preserve"> will join them and share new policy</w:t>
      </w:r>
    </w:p>
    <w:p w:rsidR="003759D8" w:rsidRDefault="006E0BC9" w:rsidP="003759D8">
      <w:pPr>
        <w:pStyle w:val="ListParagraph"/>
        <w:numPr>
          <w:ilvl w:val="0"/>
          <w:numId w:val="3"/>
        </w:numPr>
      </w:pPr>
      <w:r>
        <w:rPr>
          <w:b/>
        </w:rPr>
        <w:t>Professional Development Committee</w:t>
      </w:r>
      <w:r w:rsidR="00611564">
        <w:rPr>
          <w:b/>
        </w:rPr>
        <w:t xml:space="preserve">, </w:t>
      </w:r>
      <w:r w:rsidR="00FF6AA8">
        <w:t>Reggie Jennings</w:t>
      </w:r>
      <w:r w:rsidR="00EF6BF2">
        <w:t xml:space="preserve"> </w:t>
      </w:r>
      <w:r w:rsidR="003759D8">
        <w:t>–</w:t>
      </w:r>
      <w:r w:rsidR="00611564">
        <w:t xml:space="preserve"> </w:t>
      </w:r>
      <w:r w:rsidR="00EE138A">
        <w:t>no report</w:t>
      </w:r>
      <w:bookmarkStart w:id="0" w:name="_GoBack"/>
      <w:bookmarkEnd w:id="0"/>
    </w:p>
    <w:p w:rsidR="00825F2F" w:rsidRDefault="00E20ACF" w:rsidP="006E0BC9">
      <w:pPr>
        <w:rPr>
          <w:b/>
        </w:rPr>
      </w:pPr>
      <w:r>
        <w:rPr>
          <w:b/>
        </w:rPr>
        <w:t xml:space="preserve">Old Business: </w:t>
      </w:r>
    </w:p>
    <w:p w:rsidR="00EF6BF2" w:rsidRDefault="006E0BC9" w:rsidP="00542807">
      <w:pPr>
        <w:rPr>
          <w:b/>
        </w:rPr>
      </w:pPr>
      <w:r>
        <w:rPr>
          <w:b/>
        </w:rPr>
        <w:t>New Business:</w:t>
      </w:r>
    </w:p>
    <w:p w:rsidR="00542807" w:rsidRDefault="00EF6BF2" w:rsidP="00EF6BF2">
      <w:pPr>
        <w:pStyle w:val="ListParagraph"/>
        <w:numPr>
          <w:ilvl w:val="0"/>
          <w:numId w:val="3"/>
        </w:numPr>
      </w:pPr>
      <w:r w:rsidRPr="00791669">
        <w:t xml:space="preserve">UBAC </w:t>
      </w:r>
      <w:proofErr w:type="gramStart"/>
      <w:r w:rsidRPr="00791669">
        <w:t>Statement</w:t>
      </w:r>
      <w:r w:rsidR="00654083" w:rsidRPr="00791669">
        <w:t xml:space="preserve"> </w:t>
      </w:r>
      <w:r w:rsidR="00A522AD" w:rsidRPr="00791669">
        <w:t xml:space="preserve"> </w:t>
      </w:r>
      <w:r w:rsidR="005E4C86">
        <w:t>(</w:t>
      </w:r>
      <w:proofErr w:type="gramEnd"/>
      <w:r w:rsidR="005E4C86">
        <w:t>redo this section)</w:t>
      </w:r>
    </w:p>
    <w:p w:rsidR="003759D8" w:rsidRDefault="003759D8" w:rsidP="003759D8">
      <w:pPr>
        <w:pStyle w:val="ListParagraph"/>
        <w:numPr>
          <w:ilvl w:val="1"/>
          <w:numId w:val="3"/>
        </w:numPr>
      </w:pPr>
      <w:r>
        <w:t xml:space="preserve">Vanessa Roberts Bryan shared the FY 21 and FY 22 Budget Recommendations that were made by the </w:t>
      </w:r>
      <w:proofErr w:type="spellStart"/>
      <w:r>
        <w:t>Univeristy</w:t>
      </w:r>
      <w:proofErr w:type="spellEnd"/>
      <w:r>
        <w:t xml:space="preserve"> Budget Advisory Committee (attached)</w:t>
      </w:r>
    </w:p>
    <w:p w:rsidR="005E4C86" w:rsidRDefault="005E4C86" w:rsidP="003759D8">
      <w:pPr>
        <w:pStyle w:val="ListParagraph"/>
        <w:numPr>
          <w:ilvl w:val="1"/>
          <w:numId w:val="3"/>
        </w:numPr>
      </w:pPr>
      <w:r>
        <w:t>Need definition of “mission critical”</w:t>
      </w:r>
    </w:p>
    <w:p w:rsidR="005E4C86" w:rsidRDefault="005E4C86" w:rsidP="003759D8">
      <w:pPr>
        <w:pStyle w:val="ListParagraph"/>
        <w:numPr>
          <w:ilvl w:val="1"/>
          <w:numId w:val="3"/>
        </w:numPr>
      </w:pPr>
      <w:r>
        <w:t>Faculty Senate wrote a response</w:t>
      </w:r>
    </w:p>
    <w:p w:rsidR="005E4C86" w:rsidRDefault="005E4C86" w:rsidP="003759D8">
      <w:pPr>
        <w:pStyle w:val="ListParagraph"/>
        <w:numPr>
          <w:ilvl w:val="1"/>
          <w:numId w:val="3"/>
        </w:numPr>
      </w:pPr>
      <w:r>
        <w:t xml:space="preserve">UBAC Statement from Staff Assembly – important to make statement </w:t>
      </w:r>
    </w:p>
    <w:p w:rsidR="005E4C86" w:rsidRDefault="005E4C86" w:rsidP="003759D8">
      <w:pPr>
        <w:pStyle w:val="ListParagraph"/>
        <w:numPr>
          <w:ilvl w:val="1"/>
          <w:numId w:val="3"/>
        </w:numPr>
      </w:pPr>
      <w:r>
        <w:t>Discussion</w:t>
      </w:r>
      <w:r w:rsidR="00387D74">
        <w:t xml:space="preserve"> or comments:</w:t>
      </w:r>
    </w:p>
    <w:p w:rsidR="00387D74" w:rsidRDefault="00387D74" w:rsidP="00387D74">
      <w:pPr>
        <w:pStyle w:val="ListParagraph"/>
        <w:numPr>
          <w:ilvl w:val="2"/>
          <w:numId w:val="3"/>
        </w:numPr>
      </w:pPr>
      <w:r>
        <w:t xml:space="preserve">Kristen Queen – tone she’s receiving </w:t>
      </w:r>
      <w:r w:rsidR="003012AF">
        <w:t xml:space="preserve">it that </w:t>
      </w:r>
      <w:r>
        <w:t>this is causing infighting, territorialism,</w:t>
      </w:r>
      <w:r w:rsidR="003012AF">
        <w:t xml:space="preserve"> and</w:t>
      </w:r>
      <w:r>
        <w:t xml:space="preserve"> the community is being pitted against each other</w:t>
      </w:r>
      <w:r w:rsidR="003012AF">
        <w:t>. T</w:t>
      </w:r>
      <w:r>
        <w:t>he talk should be about coming together.</w:t>
      </w:r>
    </w:p>
    <w:p w:rsidR="00387D74" w:rsidRDefault="00387D74" w:rsidP="00387D74">
      <w:pPr>
        <w:pStyle w:val="ListParagraph"/>
        <w:numPr>
          <w:ilvl w:val="2"/>
          <w:numId w:val="3"/>
        </w:numPr>
      </w:pPr>
      <w:r>
        <w:lastRenderedPageBreak/>
        <w:t>Caroline Albritton – are there metrics? W</w:t>
      </w:r>
      <w:r w:rsidR="00EE138A">
        <w:t>e</w:t>
      </w:r>
      <w:r>
        <w:t xml:space="preserve"> need to make hard decisions based on data due to retirements. These conversations should be happening on department and division levels. </w:t>
      </w:r>
    </w:p>
    <w:p w:rsidR="00387D74" w:rsidRDefault="00387D74" w:rsidP="00387D74">
      <w:pPr>
        <w:pStyle w:val="ListParagraph"/>
        <w:numPr>
          <w:ilvl w:val="2"/>
          <w:numId w:val="3"/>
        </w:numPr>
      </w:pPr>
      <w:r>
        <w:t>Kristen</w:t>
      </w:r>
      <w:r w:rsidR="003012AF">
        <w:t xml:space="preserve"> Queen commented that we</w:t>
      </w:r>
      <w:r>
        <w:t xml:space="preserve"> need to look at data with fresh eyes</w:t>
      </w:r>
      <w:r w:rsidR="003012AF">
        <w:t xml:space="preserve">. Just because something doesn’t have a lot of investment, it shouldn’t be overlooked. We should be </w:t>
      </w:r>
      <w:r>
        <w:t>leaning more into DEI</w:t>
      </w:r>
      <w:r w:rsidR="003012AF">
        <w:t>.</w:t>
      </w:r>
      <w:r>
        <w:t xml:space="preserve"> </w:t>
      </w:r>
      <w:r w:rsidR="003012AF">
        <w:t>T</w:t>
      </w:r>
      <w:r>
        <w:t>his HAS to come into the equation</w:t>
      </w:r>
      <w:r w:rsidR="003012AF">
        <w:t xml:space="preserve">; we </w:t>
      </w:r>
      <w:r>
        <w:t>are already behind</w:t>
      </w:r>
      <w:r w:rsidR="003012AF">
        <w:t xml:space="preserve">. It needs to be </w:t>
      </w:r>
      <w:r>
        <w:t>data informed and not data driven.</w:t>
      </w:r>
    </w:p>
    <w:p w:rsidR="00387D74" w:rsidRDefault="00387D74" w:rsidP="00387D74">
      <w:pPr>
        <w:pStyle w:val="ListParagraph"/>
        <w:numPr>
          <w:ilvl w:val="2"/>
          <w:numId w:val="3"/>
        </w:numPr>
      </w:pPr>
      <w:r>
        <w:t>Motion passed – will send to UBAC committee for advisement</w:t>
      </w:r>
    </w:p>
    <w:p w:rsidR="00387D74" w:rsidRPr="00791669" w:rsidRDefault="00387D74" w:rsidP="00387D74">
      <w:pPr>
        <w:pStyle w:val="ListParagraph"/>
        <w:numPr>
          <w:ilvl w:val="1"/>
          <w:numId w:val="3"/>
        </w:numPr>
      </w:pPr>
      <w:r>
        <w:t xml:space="preserve">Kristen Queen – worried about staff’s </w:t>
      </w:r>
      <w:proofErr w:type="spellStart"/>
      <w:r>
        <w:t>well being</w:t>
      </w:r>
      <w:proofErr w:type="spellEnd"/>
      <w:r>
        <w:t xml:space="preserve"> right now, no suggestions but we need to be very intentional right now</w:t>
      </w:r>
      <w:r w:rsidR="003012AF">
        <w:t xml:space="preserve"> in all we do.</w:t>
      </w:r>
    </w:p>
    <w:p w:rsidR="00A522AD" w:rsidRPr="00CA21DE" w:rsidRDefault="00A522AD" w:rsidP="005A6BF7">
      <w:pPr>
        <w:rPr>
          <w:b/>
        </w:rPr>
      </w:pPr>
      <w:r>
        <w:rPr>
          <w:b/>
        </w:rPr>
        <w:t xml:space="preserve">Announcements: </w:t>
      </w:r>
      <w:r w:rsidR="0099443C">
        <w:t xml:space="preserve">Next meeting will be </w:t>
      </w:r>
      <w:r w:rsidR="00FF6AA8">
        <w:t xml:space="preserve">on </w:t>
      </w:r>
      <w:r w:rsidR="00EF6BF2">
        <w:t>December 1</w:t>
      </w:r>
      <w:r w:rsidR="0099443C">
        <w:t xml:space="preserve">, 2020 at 3:30p.m. </w:t>
      </w:r>
    </w:p>
    <w:p w:rsidR="00A522AD" w:rsidRDefault="006B27C5" w:rsidP="006B27C5">
      <w:r w:rsidRPr="005E2567">
        <w:t>There</w:t>
      </w:r>
      <w:r>
        <w:t xml:space="preserve"> being no further bus</w:t>
      </w:r>
      <w:r w:rsidR="00A429DF">
        <w:t>iness the meeting was adjourned</w:t>
      </w:r>
      <w:r w:rsidR="00654083">
        <w:t xml:space="preserve"> </w:t>
      </w:r>
      <w:r w:rsidR="00654083" w:rsidRPr="00EE138A">
        <w:t xml:space="preserve">at </w:t>
      </w:r>
      <w:r w:rsidR="00CE7B3C" w:rsidRPr="00EE138A">
        <w:t>4:</w:t>
      </w:r>
      <w:r w:rsidR="00387D74" w:rsidRPr="00EE138A">
        <w:t>5</w:t>
      </w:r>
      <w:r w:rsidR="00E9208C" w:rsidRPr="00EE138A">
        <w:t>7</w:t>
      </w:r>
      <w:r w:rsidR="00387D74" w:rsidRPr="00EE138A">
        <w:t xml:space="preserve"> </w:t>
      </w:r>
      <w:r w:rsidR="00B6404C" w:rsidRPr="00EE138A">
        <w:t>PM.</w:t>
      </w:r>
      <w:r w:rsidR="00A429DF" w:rsidRPr="00FF6AA8">
        <w:rPr>
          <w:color w:val="FF0000"/>
        </w:rPr>
        <w:t xml:space="preserve"> </w:t>
      </w:r>
      <w:r w:rsidRPr="00FF6AA8">
        <w:rPr>
          <w:color w:val="FF0000"/>
        </w:rPr>
        <w:t xml:space="preserve"> </w:t>
      </w:r>
    </w:p>
    <w:p w:rsidR="00012DEA" w:rsidRDefault="00012DEA" w:rsidP="006B27C5"/>
    <w:p w:rsidR="00BA3E4B" w:rsidRDefault="006B27C5" w:rsidP="006B27C5">
      <w:r>
        <w:t xml:space="preserve">Respectfully submitted, </w:t>
      </w:r>
      <w:r w:rsidR="00BA3E4B">
        <w:t xml:space="preserve"> </w:t>
      </w:r>
    </w:p>
    <w:p w:rsidR="00791669" w:rsidRDefault="00FF6AA8" w:rsidP="00791669">
      <w:pPr>
        <w:pStyle w:val="Default"/>
      </w:pPr>
      <w:r>
        <w:t>Cheryl Cobb,</w:t>
      </w:r>
      <w:r w:rsidR="00495AF1">
        <w:t xml:space="preserve"> </w:t>
      </w:r>
      <w:r w:rsidR="005305B5">
        <w:t>Secretary</w:t>
      </w:r>
    </w:p>
    <w:p w:rsidR="006B27C5" w:rsidRPr="006B27C5" w:rsidRDefault="006B27C5" w:rsidP="00791669"/>
    <w:sectPr w:rsidR="006B27C5" w:rsidRPr="006B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124" w:rsidRDefault="00492124" w:rsidP="00A92952">
      <w:pPr>
        <w:spacing w:after="0" w:line="240" w:lineRule="auto"/>
      </w:pPr>
      <w:r>
        <w:separator/>
      </w:r>
    </w:p>
  </w:endnote>
  <w:endnote w:type="continuationSeparator" w:id="0">
    <w:p w:rsidR="00492124" w:rsidRDefault="00492124" w:rsidP="00A9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altName w:val="Gabriola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124" w:rsidRDefault="00492124" w:rsidP="00A92952">
      <w:pPr>
        <w:spacing w:after="0" w:line="240" w:lineRule="auto"/>
      </w:pPr>
      <w:r>
        <w:separator/>
      </w:r>
    </w:p>
  </w:footnote>
  <w:footnote w:type="continuationSeparator" w:id="0">
    <w:p w:rsidR="00492124" w:rsidRDefault="00492124" w:rsidP="00A9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3AF2"/>
    <w:multiLevelType w:val="multilevel"/>
    <w:tmpl w:val="237E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B63FF"/>
    <w:multiLevelType w:val="hybridMultilevel"/>
    <w:tmpl w:val="BD422A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263D4"/>
    <w:multiLevelType w:val="hybridMultilevel"/>
    <w:tmpl w:val="10FA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714A"/>
    <w:multiLevelType w:val="hybridMultilevel"/>
    <w:tmpl w:val="F49475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49860FF"/>
    <w:multiLevelType w:val="hybridMultilevel"/>
    <w:tmpl w:val="D81EB1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7C15FEF"/>
    <w:multiLevelType w:val="hybridMultilevel"/>
    <w:tmpl w:val="D4A8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C3E1B"/>
    <w:multiLevelType w:val="hybridMultilevel"/>
    <w:tmpl w:val="AF1691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8E08E0"/>
    <w:multiLevelType w:val="hybridMultilevel"/>
    <w:tmpl w:val="6278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B5A55"/>
    <w:multiLevelType w:val="hybridMultilevel"/>
    <w:tmpl w:val="79FAEA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5B44B8"/>
    <w:multiLevelType w:val="hybridMultilevel"/>
    <w:tmpl w:val="330A78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B503CE"/>
    <w:multiLevelType w:val="hybridMultilevel"/>
    <w:tmpl w:val="34F2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B8"/>
    <w:rsid w:val="00004D09"/>
    <w:rsid w:val="000057E6"/>
    <w:rsid w:val="00012DEA"/>
    <w:rsid w:val="0001751D"/>
    <w:rsid w:val="000262E2"/>
    <w:rsid w:val="00031A74"/>
    <w:rsid w:val="000328D1"/>
    <w:rsid w:val="00036C2B"/>
    <w:rsid w:val="00054C03"/>
    <w:rsid w:val="000617F6"/>
    <w:rsid w:val="00066770"/>
    <w:rsid w:val="00071D42"/>
    <w:rsid w:val="00077436"/>
    <w:rsid w:val="00084F35"/>
    <w:rsid w:val="00085965"/>
    <w:rsid w:val="000B649D"/>
    <w:rsid w:val="000B7DD2"/>
    <w:rsid w:val="000C189C"/>
    <w:rsid w:val="000D391A"/>
    <w:rsid w:val="000D6A7F"/>
    <w:rsid w:val="000E130C"/>
    <w:rsid w:val="000E35BC"/>
    <w:rsid w:val="000E6971"/>
    <w:rsid w:val="000F0BE8"/>
    <w:rsid w:val="00122B00"/>
    <w:rsid w:val="0013127A"/>
    <w:rsid w:val="001373EA"/>
    <w:rsid w:val="00142689"/>
    <w:rsid w:val="00156ACB"/>
    <w:rsid w:val="0016774D"/>
    <w:rsid w:val="0017799E"/>
    <w:rsid w:val="001B50B8"/>
    <w:rsid w:val="001C0ABB"/>
    <w:rsid w:val="001C0C95"/>
    <w:rsid w:val="001C1BD8"/>
    <w:rsid w:val="001D0AB9"/>
    <w:rsid w:val="001E4CA5"/>
    <w:rsid w:val="001F19F7"/>
    <w:rsid w:val="001F3842"/>
    <w:rsid w:val="001F6FA9"/>
    <w:rsid w:val="0020643A"/>
    <w:rsid w:val="00206DEA"/>
    <w:rsid w:val="0022359A"/>
    <w:rsid w:val="0022531A"/>
    <w:rsid w:val="002415EC"/>
    <w:rsid w:val="00241BA1"/>
    <w:rsid w:val="002470A2"/>
    <w:rsid w:val="00262D97"/>
    <w:rsid w:val="0026473A"/>
    <w:rsid w:val="00290428"/>
    <w:rsid w:val="00296E2C"/>
    <w:rsid w:val="002B27B9"/>
    <w:rsid w:val="002C2A8C"/>
    <w:rsid w:val="002C6697"/>
    <w:rsid w:val="002D3343"/>
    <w:rsid w:val="002D4ABA"/>
    <w:rsid w:val="002D7ED5"/>
    <w:rsid w:val="002E16E2"/>
    <w:rsid w:val="002E608D"/>
    <w:rsid w:val="002F13EA"/>
    <w:rsid w:val="002F3484"/>
    <w:rsid w:val="00300DB6"/>
    <w:rsid w:val="003012AF"/>
    <w:rsid w:val="0031272B"/>
    <w:rsid w:val="003229E9"/>
    <w:rsid w:val="00353817"/>
    <w:rsid w:val="0035641C"/>
    <w:rsid w:val="003571E9"/>
    <w:rsid w:val="00360B3D"/>
    <w:rsid w:val="0036537F"/>
    <w:rsid w:val="00374C04"/>
    <w:rsid w:val="00374F73"/>
    <w:rsid w:val="003759D8"/>
    <w:rsid w:val="00381292"/>
    <w:rsid w:val="00387D74"/>
    <w:rsid w:val="003A216F"/>
    <w:rsid w:val="003A5E88"/>
    <w:rsid w:val="003B45E6"/>
    <w:rsid w:val="003E401C"/>
    <w:rsid w:val="003E69D2"/>
    <w:rsid w:val="00401DFC"/>
    <w:rsid w:val="00425C61"/>
    <w:rsid w:val="0043141F"/>
    <w:rsid w:val="004431E3"/>
    <w:rsid w:val="004530FB"/>
    <w:rsid w:val="00455C27"/>
    <w:rsid w:val="00492124"/>
    <w:rsid w:val="00495AF1"/>
    <w:rsid w:val="004971FA"/>
    <w:rsid w:val="004C5A2E"/>
    <w:rsid w:val="004C7D8B"/>
    <w:rsid w:val="004D43DE"/>
    <w:rsid w:val="005041AC"/>
    <w:rsid w:val="005270A1"/>
    <w:rsid w:val="005305B5"/>
    <w:rsid w:val="005306D9"/>
    <w:rsid w:val="005310E5"/>
    <w:rsid w:val="00542807"/>
    <w:rsid w:val="005438F1"/>
    <w:rsid w:val="00557762"/>
    <w:rsid w:val="00557AE6"/>
    <w:rsid w:val="00566586"/>
    <w:rsid w:val="005801DB"/>
    <w:rsid w:val="00580E0C"/>
    <w:rsid w:val="005A6BF7"/>
    <w:rsid w:val="005B2F01"/>
    <w:rsid w:val="005B3108"/>
    <w:rsid w:val="005C30B7"/>
    <w:rsid w:val="005C31C3"/>
    <w:rsid w:val="005E1C39"/>
    <w:rsid w:val="005E2495"/>
    <w:rsid w:val="005E2567"/>
    <w:rsid w:val="005E4C86"/>
    <w:rsid w:val="006012C2"/>
    <w:rsid w:val="00603593"/>
    <w:rsid w:val="00611564"/>
    <w:rsid w:val="00613B90"/>
    <w:rsid w:val="00654083"/>
    <w:rsid w:val="006801F6"/>
    <w:rsid w:val="006A4DB0"/>
    <w:rsid w:val="006B27C5"/>
    <w:rsid w:val="006B4DDA"/>
    <w:rsid w:val="006C081F"/>
    <w:rsid w:val="006C779C"/>
    <w:rsid w:val="006D0FED"/>
    <w:rsid w:val="006E0BC9"/>
    <w:rsid w:val="006E277A"/>
    <w:rsid w:val="006E2AED"/>
    <w:rsid w:val="00706DC9"/>
    <w:rsid w:val="00707E79"/>
    <w:rsid w:val="00740B83"/>
    <w:rsid w:val="007469BF"/>
    <w:rsid w:val="007525C6"/>
    <w:rsid w:val="00763D4D"/>
    <w:rsid w:val="00774969"/>
    <w:rsid w:val="00791669"/>
    <w:rsid w:val="007C1C8A"/>
    <w:rsid w:val="007D471B"/>
    <w:rsid w:val="007F08A2"/>
    <w:rsid w:val="00800F58"/>
    <w:rsid w:val="008032BA"/>
    <w:rsid w:val="00824E29"/>
    <w:rsid w:val="00825F2F"/>
    <w:rsid w:val="008474C2"/>
    <w:rsid w:val="00850412"/>
    <w:rsid w:val="0085102A"/>
    <w:rsid w:val="008614CA"/>
    <w:rsid w:val="00864FBD"/>
    <w:rsid w:val="0088195D"/>
    <w:rsid w:val="0088204A"/>
    <w:rsid w:val="00882B06"/>
    <w:rsid w:val="0088317B"/>
    <w:rsid w:val="00893DCF"/>
    <w:rsid w:val="008A0024"/>
    <w:rsid w:val="008B03F8"/>
    <w:rsid w:val="008B3FEE"/>
    <w:rsid w:val="008B63E1"/>
    <w:rsid w:val="008F29E9"/>
    <w:rsid w:val="00951626"/>
    <w:rsid w:val="00965C67"/>
    <w:rsid w:val="0099443C"/>
    <w:rsid w:val="009A0809"/>
    <w:rsid w:val="009B17BA"/>
    <w:rsid w:val="009C7029"/>
    <w:rsid w:val="009D1945"/>
    <w:rsid w:val="009D1DF3"/>
    <w:rsid w:val="009E63BA"/>
    <w:rsid w:val="00A176BE"/>
    <w:rsid w:val="00A31873"/>
    <w:rsid w:val="00A41C53"/>
    <w:rsid w:val="00A429DF"/>
    <w:rsid w:val="00A522AD"/>
    <w:rsid w:val="00A56561"/>
    <w:rsid w:val="00A636F1"/>
    <w:rsid w:val="00A77F88"/>
    <w:rsid w:val="00A92952"/>
    <w:rsid w:val="00AB03C2"/>
    <w:rsid w:val="00AB5628"/>
    <w:rsid w:val="00AC0571"/>
    <w:rsid w:val="00B02F77"/>
    <w:rsid w:val="00B10376"/>
    <w:rsid w:val="00B148D3"/>
    <w:rsid w:val="00B14DF3"/>
    <w:rsid w:val="00B16927"/>
    <w:rsid w:val="00B2460B"/>
    <w:rsid w:val="00B24962"/>
    <w:rsid w:val="00B26CA4"/>
    <w:rsid w:val="00B32CED"/>
    <w:rsid w:val="00B355D6"/>
    <w:rsid w:val="00B63572"/>
    <w:rsid w:val="00B6404C"/>
    <w:rsid w:val="00B702C5"/>
    <w:rsid w:val="00B737D2"/>
    <w:rsid w:val="00B83B4F"/>
    <w:rsid w:val="00BA3E4B"/>
    <w:rsid w:val="00BA579A"/>
    <w:rsid w:val="00BE031D"/>
    <w:rsid w:val="00BE34AE"/>
    <w:rsid w:val="00BE49BE"/>
    <w:rsid w:val="00C00622"/>
    <w:rsid w:val="00C07E26"/>
    <w:rsid w:val="00C2039A"/>
    <w:rsid w:val="00C24128"/>
    <w:rsid w:val="00C31C6B"/>
    <w:rsid w:val="00C34406"/>
    <w:rsid w:val="00C405EE"/>
    <w:rsid w:val="00C70DC2"/>
    <w:rsid w:val="00C86629"/>
    <w:rsid w:val="00C92C94"/>
    <w:rsid w:val="00CA21DE"/>
    <w:rsid w:val="00CA73AC"/>
    <w:rsid w:val="00CB1C02"/>
    <w:rsid w:val="00CC5291"/>
    <w:rsid w:val="00CC7E3F"/>
    <w:rsid w:val="00CD1060"/>
    <w:rsid w:val="00CE7B3C"/>
    <w:rsid w:val="00D00BAC"/>
    <w:rsid w:val="00D079FD"/>
    <w:rsid w:val="00D20595"/>
    <w:rsid w:val="00D23DF7"/>
    <w:rsid w:val="00D26DC7"/>
    <w:rsid w:val="00D36766"/>
    <w:rsid w:val="00D42E41"/>
    <w:rsid w:val="00D475EC"/>
    <w:rsid w:val="00D521AA"/>
    <w:rsid w:val="00D52D2F"/>
    <w:rsid w:val="00D57311"/>
    <w:rsid w:val="00D578DF"/>
    <w:rsid w:val="00D657EA"/>
    <w:rsid w:val="00D66F0D"/>
    <w:rsid w:val="00D77305"/>
    <w:rsid w:val="00D7778F"/>
    <w:rsid w:val="00D8673C"/>
    <w:rsid w:val="00DA1E29"/>
    <w:rsid w:val="00DA28D2"/>
    <w:rsid w:val="00DE1F85"/>
    <w:rsid w:val="00DF1B2A"/>
    <w:rsid w:val="00E0246E"/>
    <w:rsid w:val="00E122C3"/>
    <w:rsid w:val="00E1287D"/>
    <w:rsid w:val="00E20ACF"/>
    <w:rsid w:val="00E2636F"/>
    <w:rsid w:val="00E306E6"/>
    <w:rsid w:val="00E40E10"/>
    <w:rsid w:val="00E664D3"/>
    <w:rsid w:val="00E7247C"/>
    <w:rsid w:val="00E813AC"/>
    <w:rsid w:val="00E9208C"/>
    <w:rsid w:val="00E9366E"/>
    <w:rsid w:val="00EC1BCF"/>
    <w:rsid w:val="00ED41C1"/>
    <w:rsid w:val="00EE0EB4"/>
    <w:rsid w:val="00EE138A"/>
    <w:rsid w:val="00EE3D34"/>
    <w:rsid w:val="00EF1655"/>
    <w:rsid w:val="00EF3CF1"/>
    <w:rsid w:val="00EF6BF2"/>
    <w:rsid w:val="00F15866"/>
    <w:rsid w:val="00F17C82"/>
    <w:rsid w:val="00F2677E"/>
    <w:rsid w:val="00F54BBD"/>
    <w:rsid w:val="00F636F7"/>
    <w:rsid w:val="00F7689D"/>
    <w:rsid w:val="00F82A8A"/>
    <w:rsid w:val="00F87830"/>
    <w:rsid w:val="00FC26B8"/>
    <w:rsid w:val="00FD6C27"/>
    <w:rsid w:val="00FE626B"/>
    <w:rsid w:val="00FF1F02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1D8BA"/>
  <w15:chartTrackingRefBased/>
  <w15:docId w15:val="{6AC36253-BB06-4557-9E16-9C5A1031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77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496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52"/>
  </w:style>
  <w:style w:type="paragraph" w:styleId="Footer">
    <w:name w:val="footer"/>
    <w:basedOn w:val="Normal"/>
    <w:link w:val="FooterChar"/>
    <w:uiPriority w:val="99"/>
    <w:unhideWhenUsed/>
    <w:rsid w:val="00A9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52"/>
  </w:style>
  <w:style w:type="paragraph" w:styleId="BalloonText">
    <w:name w:val="Balloon Text"/>
    <w:basedOn w:val="Normal"/>
    <w:link w:val="BalloonTextChar"/>
    <w:uiPriority w:val="99"/>
    <w:semiHidden/>
    <w:unhideWhenUsed/>
    <w:rsid w:val="0005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1669"/>
    <w:pPr>
      <w:autoSpaceDE w:val="0"/>
      <w:autoSpaceDN w:val="0"/>
      <w:adjustRightInd w:val="0"/>
      <w:spacing w:after="0" w:line="240" w:lineRule="auto"/>
    </w:pPr>
    <w:rPr>
      <w:rFonts w:ascii="Gabriola" w:hAnsi="Gabriola" w:cs="Gabriol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0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739FD-7620-4E1C-9468-05C85FCF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Coffin, Cindy</dc:creator>
  <cp:keywords/>
  <dc:description/>
  <cp:lastModifiedBy>Cobb, Cheryl</cp:lastModifiedBy>
  <cp:revision>7</cp:revision>
  <cp:lastPrinted>2020-02-18T21:55:00Z</cp:lastPrinted>
  <dcterms:created xsi:type="dcterms:W3CDTF">2020-11-03T15:55:00Z</dcterms:created>
  <dcterms:modified xsi:type="dcterms:W3CDTF">2020-11-17T19:31:00Z</dcterms:modified>
</cp:coreProperties>
</file>