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7" w:rsidRDefault="00254E44" w:rsidP="00A33E85">
      <w:pPr>
        <w:jc w:val="center"/>
        <w:rPr>
          <w:b/>
          <w:sz w:val="24"/>
          <w:szCs w:val="24"/>
        </w:rPr>
      </w:pPr>
      <w:r>
        <w:rPr>
          <w:b/>
          <w:sz w:val="28"/>
          <w:szCs w:val="28"/>
        </w:rPr>
        <w:t>S</w:t>
      </w:r>
      <w:r w:rsidR="005D7C07" w:rsidRPr="00A33E85">
        <w:rPr>
          <w:b/>
          <w:sz w:val="28"/>
          <w:szCs w:val="28"/>
        </w:rPr>
        <w:t>taff Assembly Meeting</w:t>
      </w:r>
      <w:r w:rsidR="005D7C07" w:rsidRPr="00A33E85">
        <w:rPr>
          <w:b/>
          <w:sz w:val="24"/>
          <w:szCs w:val="24"/>
        </w:rPr>
        <w:t xml:space="preserve"> </w:t>
      </w:r>
      <w:r w:rsidR="005D7C07" w:rsidRPr="00A33E85">
        <w:rPr>
          <w:b/>
          <w:sz w:val="24"/>
          <w:szCs w:val="24"/>
        </w:rPr>
        <w:br/>
      </w:r>
      <w:r w:rsidR="006A5FF7">
        <w:rPr>
          <w:b/>
          <w:sz w:val="24"/>
          <w:szCs w:val="24"/>
        </w:rPr>
        <w:t>November 7</w:t>
      </w:r>
      <w:r w:rsidR="00A21E21" w:rsidRPr="00A33E85">
        <w:rPr>
          <w:b/>
          <w:sz w:val="24"/>
          <w:szCs w:val="24"/>
        </w:rPr>
        <w:t>, 2017</w:t>
      </w:r>
    </w:p>
    <w:p w:rsidR="009154D5" w:rsidRPr="009154D5" w:rsidRDefault="00EC44FC" w:rsidP="00A33E85">
      <w:pPr>
        <w:jc w:val="center"/>
        <w:rPr>
          <w:sz w:val="24"/>
          <w:szCs w:val="24"/>
        </w:rPr>
      </w:pPr>
      <w:r>
        <w:rPr>
          <w:sz w:val="24"/>
          <w:szCs w:val="24"/>
        </w:rPr>
        <w:t>(A</w:t>
      </w:r>
      <w:bookmarkStart w:id="0" w:name="_GoBack"/>
      <w:bookmarkEnd w:id="0"/>
      <w:r w:rsidR="009154D5" w:rsidRPr="009154D5">
        <w:rPr>
          <w:sz w:val="24"/>
          <w:szCs w:val="24"/>
        </w:rPr>
        <w:t>pproved Minutes)</w:t>
      </w:r>
    </w:p>
    <w:p w:rsidR="005D7C07" w:rsidRPr="00A33E85" w:rsidRDefault="006A5FF7" w:rsidP="005D7C07">
      <w:pPr>
        <w:spacing w:after="0"/>
        <w:jc w:val="center"/>
        <w:rPr>
          <w:b/>
          <w:sz w:val="24"/>
          <w:szCs w:val="24"/>
        </w:rPr>
      </w:pPr>
      <w:r>
        <w:rPr>
          <w:b/>
          <w:sz w:val="24"/>
          <w:szCs w:val="24"/>
        </w:rPr>
        <w:t>BLUU Auditorium</w:t>
      </w:r>
    </w:p>
    <w:p w:rsidR="005D7C07" w:rsidRDefault="005D7C07" w:rsidP="005D7C07">
      <w:pPr>
        <w:spacing w:after="0"/>
        <w:jc w:val="center"/>
        <w:rPr>
          <w:b/>
          <w:sz w:val="24"/>
          <w:szCs w:val="24"/>
        </w:rPr>
      </w:pPr>
      <w:r w:rsidRPr="00A33E85">
        <w:rPr>
          <w:b/>
          <w:sz w:val="24"/>
          <w:szCs w:val="24"/>
        </w:rPr>
        <w:t xml:space="preserve">3:30 pm </w:t>
      </w:r>
    </w:p>
    <w:p w:rsidR="00DF3F25" w:rsidRDefault="00DF3F25" w:rsidP="005D7C07">
      <w:pPr>
        <w:spacing w:after="0"/>
        <w:jc w:val="center"/>
        <w:rPr>
          <w:b/>
          <w:sz w:val="24"/>
          <w:szCs w:val="24"/>
        </w:rPr>
      </w:pPr>
    </w:p>
    <w:p w:rsidR="00DF3F25" w:rsidRPr="00A33E85" w:rsidRDefault="00DF3F25" w:rsidP="005D7C07">
      <w:pPr>
        <w:spacing w:after="0"/>
        <w:jc w:val="center"/>
        <w:rPr>
          <w:b/>
          <w:sz w:val="24"/>
          <w:szCs w:val="24"/>
        </w:rPr>
      </w:pPr>
    </w:p>
    <w:p w:rsidR="005D7C07" w:rsidRPr="00A33E85" w:rsidRDefault="005D7C07" w:rsidP="005D7C07">
      <w:pPr>
        <w:rPr>
          <w:b/>
          <w:sz w:val="24"/>
          <w:szCs w:val="24"/>
        </w:rPr>
      </w:pPr>
      <w:r w:rsidRPr="00A33E85">
        <w:rPr>
          <w:b/>
          <w:sz w:val="24"/>
          <w:szCs w:val="24"/>
        </w:rPr>
        <w:t xml:space="preserve">Welcome and Remarks </w:t>
      </w:r>
    </w:p>
    <w:p w:rsidR="005D7C07" w:rsidRDefault="00731579" w:rsidP="005D7C07">
      <w:pPr>
        <w:pStyle w:val="ListParagraph"/>
        <w:numPr>
          <w:ilvl w:val="0"/>
          <w:numId w:val="1"/>
        </w:numPr>
        <w:rPr>
          <w:sz w:val="24"/>
          <w:szCs w:val="24"/>
        </w:rPr>
      </w:pPr>
      <w:r w:rsidRPr="00A33E85">
        <w:rPr>
          <w:b/>
          <w:sz w:val="24"/>
          <w:szCs w:val="24"/>
        </w:rPr>
        <w:t>Shawn Wagner, Chair</w:t>
      </w:r>
      <w:r w:rsidR="005D7C07" w:rsidRPr="00A33E85">
        <w:rPr>
          <w:b/>
          <w:sz w:val="24"/>
          <w:szCs w:val="24"/>
        </w:rPr>
        <w:t xml:space="preserve"> </w:t>
      </w:r>
      <w:r w:rsidR="005D7C07" w:rsidRPr="00A33E85">
        <w:rPr>
          <w:sz w:val="24"/>
          <w:szCs w:val="24"/>
        </w:rPr>
        <w:t>welcomed all and cal</w:t>
      </w:r>
      <w:r w:rsidR="00721D89" w:rsidRPr="00A33E85">
        <w:rPr>
          <w:sz w:val="24"/>
          <w:szCs w:val="24"/>
        </w:rPr>
        <w:t>led the meeting to order at 3:</w:t>
      </w:r>
      <w:r w:rsidR="00D6564A">
        <w:rPr>
          <w:sz w:val="24"/>
          <w:szCs w:val="24"/>
        </w:rPr>
        <w:t>3</w:t>
      </w:r>
      <w:r w:rsidR="00C05B84">
        <w:rPr>
          <w:sz w:val="24"/>
          <w:szCs w:val="24"/>
        </w:rPr>
        <w:t>4</w:t>
      </w:r>
      <w:r w:rsidR="00D6564A">
        <w:rPr>
          <w:sz w:val="24"/>
          <w:szCs w:val="24"/>
        </w:rPr>
        <w:t xml:space="preserve"> p.m.</w:t>
      </w:r>
      <w:r w:rsidR="003A44F1">
        <w:rPr>
          <w:sz w:val="24"/>
          <w:szCs w:val="24"/>
        </w:rPr>
        <w:t xml:space="preserve"> There were 47 Staff Assembly members present.</w:t>
      </w:r>
    </w:p>
    <w:p w:rsidR="008731B9" w:rsidRDefault="008731B9" w:rsidP="005D7C07">
      <w:pPr>
        <w:pStyle w:val="ListParagraph"/>
        <w:numPr>
          <w:ilvl w:val="0"/>
          <w:numId w:val="1"/>
        </w:numPr>
        <w:rPr>
          <w:sz w:val="24"/>
          <w:szCs w:val="24"/>
        </w:rPr>
      </w:pPr>
      <w:r>
        <w:rPr>
          <w:b/>
          <w:sz w:val="24"/>
          <w:szCs w:val="24"/>
        </w:rPr>
        <w:t>George Steen, SA Member and TCU Police</w:t>
      </w:r>
      <w:r w:rsidR="00A95B83">
        <w:rPr>
          <w:sz w:val="24"/>
          <w:szCs w:val="24"/>
        </w:rPr>
        <w:t xml:space="preserve"> gave an update regarding the </w:t>
      </w:r>
      <w:r w:rsidR="00A10C18">
        <w:rPr>
          <w:sz w:val="24"/>
          <w:szCs w:val="24"/>
        </w:rPr>
        <w:t xml:space="preserve">Active </w:t>
      </w:r>
      <w:r w:rsidR="00A95B83">
        <w:rPr>
          <w:sz w:val="24"/>
          <w:szCs w:val="24"/>
        </w:rPr>
        <w:t xml:space="preserve">Shooter Alert. Thank you to all for your help today. Students saw Staff and followed suit. If you have any feedback or questions please contact one of the following: Adrian Andrews, Robert Rangel, or George Steen. George encouraged everyone to attend the Active Shooter Training November 15, 2017 from 5-6pm in the BLUU Auditorium. </w:t>
      </w:r>
    </w:p>
    <w:p w:rsidR="00CF3426" w:rsidRPr="00A33E85" w:rsidRDefault="00CF3426" w:rsidP="00CF3426">
      <w:pPr>
        <w:pStyle w:val="ListParagraph"/>
        <w:rPr>
          <w:sz w:val="24"/>
          <w:szCs w:val="24"/>
        </w:rPr>
      </w:pPr>
    </w:p>
    <w:p w:rsidR="00B05382" w:rsidRPr="00A33E85" w:rsidRDefault="005D7C07" w:rsidP="00AE2072">
      <w:pPr>
        <w:rPr>
          <w:b/>
          <w:sz w:val="24"/>
          <w:szCs w:val="24"/>
        </w:rPr>
      </w:pPr>
      <w:r w:rsidRPr="00A33E85">
        <w:rPr>
          <w:b/>
          <w:sz w:val="24"/>
          <w:szCs w:val="24"/>
        </w:rPr>
        <w:t xml:space="preserve">Guest: </w:t>
      </w:r>
      <w:r w:rsidR="008731B9">
        <w:rPr>
          <w:b/>
          <w:sz w:val="24"/>
          <w:szCs w:val="24"/>
        </w:rPr>
        <w:t xml:space="preserve">Kelly Lee, Student </w:t>
      </w:r>
      <w:r w:rsidR="00A95B83">
        <w:rPr>
          <w:b/>
          <w:sz w:val="24"/>
          <w:szCs w:val="24"/>
        </w:rPr>
        <w:t>Affairs Activity Coordinator</w:t>
      </w:r>
    </w:p>
    <w:p w:rsidR="00CB4258" w:rsidRDefault="00255903" w:rsidP="00A95B83">
      <w:pPr>
        <w:rPr>
          <w:sz w:val="24"/>
          <w:szCs w:val="24"/>
        </w:rPr>
      </w:pPr>
      <w:r>
        <w:rPr>
          <w:sz w:val="24"/>
          <w:szCs w:val="24"/>
        </w:rPr>
        <w:t xml:space="preserve">In October </w:t>
      </w:r>
      <w:r w:rsidR="00AF7F18">
        <w:rPr>
          <w:sz w:val="24"/>
          <w:szCs w:val="24"/>
        </w:rPr>
        <w:t xml:space="preserve">TCU hosted the X Ambassadors and we had two mazes for Faculty/Staff/Students. </w:t>
      </w:r>
      <w:r w:rsidR="00DF1568">
        <w:rPr>
          <w:sz w:val="24"/>
          <w:szCs w:val="24"/>
        </w:rPr>
        <w:t xml:space="preserve">Kelly announced, </w:t>
      </w:r>
      <w:r w:rsidR="00AF7F18">
        <w:rPr>
          <w:sz w:val="24"/>
          <w:szCs w:val="24"/>
        </w:rPr>
        <w:t>TCU Holiday T-Shirts are currently on sale</w:t>
      </w:r>
      <w:r w:rsidR="00DF1568">
        <w:rPr>
          <w:sz w:val="24"/>
          <w:szCs w:val="24"/>
        </w:rPr>
        <w:t xml:space="preserve"> until November 15, 2017 and the </w:t>
      </w:r>
      <w:r w:rsidR="003B4E7A">
        <w:rPr>
          <w:sz w:val="24"/>
          <w:szCs w:val="24"/>
        </w:rPr>
        <w:t xml:space="preserve">Tree Lighting will be on November 28, 2017 from 6:30-8:30pm. Johnny Swim will be performing. You can find all this information at the following link holidays.tcu.edu. </w:t>
      </w:r>
    </w:p>
    <w:p w:rsidR="00CF3426" w:rsidRPr="00A33E85" w:rsidRDefault="00CF3426" w:rsidP="00A95B83">
      <w:pPr>
        <w:rPr>
          <w:sz w:val="24"/>
          <w:szCs w:val="24"/>
        </w:rPr>
      </w:pPr>
    </w:p>
    <w:p w:rsidR="005D7C07" w:rsidRDefault="005D7C07" w:rsidP="005D7C07">
      <w:pPr>
        <w:rPr>
          <w:b/>
          <w:sz w:val="24"/>
          <w:szCs w:val="24"/>
        </w:rPr>
      </w:pPr>
      <w:r w:rsidRPr="00A33E85">
        <w:rPr>
          <w:b/>
          <w:sz w:val="24"/>
          <w:szCs w:val="24"/>
        </w:rPr>
        <w:t>G</w:t>
      </w:r>
      <w:r w:rsidR="0084405D" w:rsidRPr="00A33E85">
        <w:rPr>
          <w:b/>
          <w:sz w:val="24"/>
          <w:szCs w:val="24"/>
        </w:rPr>
        <w:t xml:space="preserve">uest: </w:t>
      </w:r>
      <w:proofErr w:type="spellStart"/>
      <w:r w:rsidR="004C26C5">
        <w:rPr>
          <w:b/>
          <w:sz w:val="24"/>
          <w:szCs w:val="24"/>
        </w:rPr>
        <w:t>Yohna</w:t>
      </w:r>
      <w:proofErr w:type="spellEnd"/>
      <w:r w:rsidR="004C26C5">
        <w:rPr>
          <w:b/>
          <w:sz w:val="24"/>
          <w:szCs w:val="24"/>
        </w:rPr>
        <w:t xml:space="preserve"> Chambers, Vice Chancellor</w:t>
      </w:r>
      <w:r w:rsidR="00CB4258">
        <w:rPr>
          <w:b/>
          <w:sz w:val="24"/>
          <w:szCs w:val="24"/>
        </w:rPr>
        <w:t>, TCU Human Resources</w:t>
      </w:r>
    </w:p>
    <w:p w:rsidR="00881B2D" w:rsidRDefault="005D25E0" w:rsidP="005D25E0">
      <w:pPr>
        <w:rPr>
          <w:rFonts w:eastAsiaTheme="minorHAnsi"/>
          <w:sz w:val="24"/>
          <w:szCs w:val="24"/>
        </w:rPr>
      </w:pPr>
      <w:proofErr w:type="spellStart"/>
      <w:r>
        <w:rPr>
          <w:rFonts w:eastAsiaTheme="minorHAnsi"/>
          <w:sz w:val="24"/>
          <w:szCs w:val="24"/>
        </w:rPr>
        <w:t>Yohna</w:t>
      </w:r>
      <w:proofErr w:type="spellEnd"/>
      <w:r>
        <w:rPr>
          <w:rFonts w:eastAsiaTheme="minorHAnsi"/>
          <w:sz w:val="24"/>
          <w:szCs w:val="24"/>
        </w:rPr>
        <w:t xml:space="preserve"> announced she ha</w:t>
      </w:r>
      <w:r w:rsidR="007D467C">
        <w:rPr>
          <w:rFonts w:eastAsiaTheme="minorHAnsi"/>
          <w:sz w:val="24"/>
          <w:szCs w:val="24"/>
        </w:rPr>
        <w:t xml:space="preserve">s completed one year at TCU! HR has </w:t>
      </w:r>
      <w:r>
        <w:rPr>
          <w:rFonts w:eastAsiaTheme="minorHAnsi"/>
          <w:sz w:val="24"/>
          <w:szCs w:val="24"/>
        </w:rPr>
        <w:t>adde</w:t>
      </w:r>
      <w:r w:rsidR="007D467C">
        <w:rPr>
          <w:rFonts w:eastAsiaTheme="minorHAnsi"/>
          <w:sz w:val="24"/>
          <w:szCs w:val="24"/>
        </w:rPr>
        <w:t xml:space="preserve">d a few new positions to the </w:t>
      </w:r>
      <w:r>
        <w:rPr>
          <w:rFonts w:eastAsiaTheme="minorHAnsi"/>
          <w:sz w:val="24"/>
          <w:szCs w:val="24"/>
        </w:rPr>
        <w:t xml:space="preserve">department. Mariam MacGregor, Director, Employee Engagement &amp; Organizational Strategy. She is currently working on outward faculty development, onboarding “New to TCU”, Campus tour- Engage and Embrace, Management Leadership training, and ways to utilize the talent within TCU. Cheryl Taylor, </w:t>
      </w:r>
      <w:r w:rsidR="00144033">
        <w:rPr>
          <w:rFonts w:eastAsiaTheme="minorHAnsi"/>
          <w:sz w:val="24"/>
          <w:szCs w:val="24"/>
        </w:rPr>
        <w:t>Affirmative Action Officer, works with Policy and Plan Development and is cu</w:t>
      </w:r>
      <w:r w:rsidR="00B7405C">
        <w:rPr>
          <w:rFonts w:eastAsiaTheme="minorHAnsi"/>
          <w:sz w:val="24"/>
          <w:szCs w:val="24"/>
        </w:rPr>
        <w:t>rrently rewriting</w:t>
      </w:r>
      <w:r w:rsidR="00144033">
        <w:rPr>
          <w:rFonts w:eastAsiaTheme="minorHAnsi"/>
          <w:sz w:val="24"/>
          <w:szCs w:val="24"/>
        </w:rPr>
        <w:t xml:space="preserve"> TCU Policies. Natasha </w:t>
      </w:r>
      <w:proofErr w:type="spellStart"/>
      <w:r w:rsidR="00144033">
        <w:rPr>
          <w:rFonts w:eastAsiaTheme="minorHAnsi"/>
          <w:sz w:val="24"/>
          <w:szCs w:val="24"/>
        </w:rPr>
        <w:t>Antonetty</w:t>
      </w:r>
      <w:proofErr w:type="spellEnd"/>
      <w:r w:rsidR="00144033">
        <w:rPr>
          <w:rFonts w:eastAsiaTheme="minorHAnsi"/>
          <w:sz w:val="24"/>
          <w:szCs w:val="24"/>
        </w:rPr>
        <w:t xml:space="preserve">, HR Recruiter, seeks passive job seekers, she comes from JPS Health Network and has tremendous experience. There is a job opening for a Compensation Analyst in HR, the job has been posted. </w:t>
      </w:r>
      <w:r w:rsidR="00DA6D0A">
        <w:rPr>
          <w:rFonts w:eastAsiaTheme="minorHAnsi"/>
          <w:sz w:val="24"/>
          <w:szCs w:val="24"/>
        </w:rPr>
        <w:t xml:space="preserve"> TCU has purc</w:t>
      </w:r>
      <w:r w:rsidR="000438F9">
        <w:rPr>
          <w:rFonts w:eastAsiaTheme="minorHAnsi"/>
          <w:sz w:val="24"/>
          <w:szCs w:val="24"/>
        </w:rPr>
        <w:t>hased a Linked</w:t>
      </w:r>
      <w:r w:rsidR="00DA6D0A">
        <w:rPr>
          <w:rFonts w:eastAsiaTheme="minorHAnsi"/>
          <w:sz w:val="24"/>
          <w:szCs w:val="24"/>
        </w:rPr>
        <w:t xml:space="preserve">In membership to help with recruitment. </w:t>
      </w:r>
      <w:r w:rsidR="000438F9">
        <w:rPr>
          <w:rFonts w:eastAsiaTheme="minorHAnsi"/>
          <w:sz w:val="24"/>
          <w:szCs w:val="24"/>
        </w:rPr>
        <w:t>Natasha utilized Lin</w:t>
      </w:r>
      <w:r w:rsidR="00CF3426">
        <w:rPr>
          <w:rFonts w:eastAsiaTheme="minorHAnsi"/>
          <w:sz w:val="24"/>
          <w:szCs w:val="24"/>
        </w:rPr>
        <w:t>kedIn with some openings in IT and was v</w:t>
      </w:r>
      <w:r w:rsidR="000438F9">
        <w:rPr>
          <w:rFonts w:eastAsiaTheme="minorHAnsi"/>
          <w:sz w:val="24"/>
          <w:szCs w:val="24"/>
        </w:rPr>
        <w:t>ery successful.</w:t>
      </w:r>
    </w:p>
    <w:p w:rsidR="00CF3426" w:rsidRDefault="000438F9" w:rsidP="005D25E0">
      <w:pPr>
        <w:rPr>
          <w:rFonts w:eastAsiaTheme="minorHAnsi"/>
          <w:sz w:val="24"/>
          <w:szCs w:val="24"/>
        </w:rPr>
      </w:pPr>
      <w:r>
        <w:rPr>
          <w:rFonts w:eastAsiaTheme="minorHAnsi"/>
          <w:sz w:val="24"/>
          <w:szCs w:val="24"/>
        </w:rPr>
        <w:t xml:space="preserve"> </w:t>
      </w:r>
    </w:p>
    <w:p w:rsidR="00144033" w:rsidRDefault="00144033" w:rsidP="005D25E0">
      <w:pPr>
        <w:rPr>
          <w:rFonts w:eastAsiaTheme="minorHAnsi"/>
          <w:sz w:val="24"/>
          <w:szCs w:val="24"/>
        </w:rPr>
      </w:pPr>
      <w:r>
        <w:rPr>
          <w:rFonts w:eastAsiaTheme="minorHAnsi"/>
          <w:sz w:val="24"/>
          <w:szCs w:val="24"/>
        </w:rPr>
        <w:lastRenderedPageBreak/>
        <w:t>Q &amp; A</w:t>
      </w:r>
    </w:p>
    <w:p w:rsidR="00910093" w:rsidRDefault="00144033" w:rsidP="005D25E0">
      <w:pPr>
        <w:rPr>
          <w:rFonts w:eastAsiaTheme="minorHAnsi"/>
          <w:sz w:val="24"/>
          <w:szCs w:val="24"/>
        </w:rPr>
      </w:pPr>
      <w:r w:rsidRPr="00CF3426">
        <w:rPr>
          <w:rFonts w:eastAsiaTheme="minorHAnsi"/>
          <w:b/>
          <w:sz w:val="24"/>
          <w:szCs w:val="24"/>
        </w:rPr>
        <w:t xml:space="preserve">Employees who have been here a while and have experience but not a degree, the system automatically rejects you. Are there </w:t>
      </w:r>
      <w:r w:rsidR="00910093">
        <w:rPr>
          <w:rFonts w:eastAsiaTheme="minorHAnsi"/>
          <w:b/>
          <w:sz w:val="24"/>
          <w:szCs w:val="24"/>
        </w:rPr>
        <w:t xml:space="preserve">any </w:t>
      </w:r>
      <w:r w:rsidRPr="00CF3426">
        <w:rPr>
          <w:rFonts w:eastAsiaTheme="minorHAnsi"/>
          <w:b/>
          <w:sz w:val="24"/>
          <w:szCs w:val="24"/>
        </w:rPr>
        <w:t>options for this employee?</w:t>
      </w:r>
      <w:r>
        <w:rPr>
          <w:rFonts w:eastAsiaTheme="minorHAnsi"/>
          <w:sz w:val="24"/>
          <w:szCs w:val="24"/>
        </w:rPr>
        <w:t xml:space="preserve"> </w:t>
      </w:r>
    </w:p>
    <w:p w:rsidR="00144033" w:rsidRDefault="00144033" w:rsidP="005D25E0">
      <w:pPr>
        <w:rPr>
          <w:rFonts w:eastAsiaTheme="minorHAnsi"/>
          <w:sz w:val="24"/>
          <w:szCs w:val="24"/>
        </w:rPr>
      </w:pPr>
      <w:proofErr w:type="spellStart"/>
      <w:r>
        <w:rPr>
          <w:rFonts w:eastAsiaTheme="minorHAnsi"/>
          <w:sz w:val="24"/>
          <w:szCs w:val="24"/>
        </w:rPr>
        <w:t>Yohna</w:t>
      </w:r>
      <w:proofErr w:type="spellEnd"/>
      <w:r>
        <w:rPr>
          <w:rFonts w:eastAsiaTheme="minorHAnsi"/>
          <w:sz w:val="24"/>
          <w:szCs w:val="24"/>
        </w:rPr>
        <w:t xml:space="preserve"> said, in some positions yes; however, if a degree is required than no. The HR Compensation Analyst will look at this</w:t>
      </w:r>
      <w:r w:rsidR="002A49E0">
        <w:rPr>
          <w:rFonts w:eastAsiaTheme="minorHAnsi"/>
          <w:sz w:val="24"/>
          <w:szCs w:val="24"/>
        </w:rPr>
        <w:t xml:space="preserve"> issue</w:t>
      </w:r>
      <w:r>
        <w:rPr>
          <w:rFonts w:eastAsiaTheme="minorHAnsi"/>
          <w:sz w:val="24"/>
          <w:szCs w:val="24"/>
        </w:rPr>
        <w:t>.</w:t>
      </w:r>
    </w:p>
    <w:p w:rsidR="00607C1E" w:rsidRDefault="00144033" w:rsidP="005D25E0">
      <w:pPr>
        <w:rPr>
          <w:rFonts w:eastAsiaTheme="minorHAnsi"/>
          <w:sz w:val="24"/>
          <w:szCs w:val="24"/>
        </w:rPr>
      </w:pPr>
      <w:r>
        <w:rPr>
          <w:rFonts w:eastAsiaTheme="minorHAnsi"/>
          <w:sz w:val="24"/>
          <w:szCs w:val="24"/>
        </w:rPr>
        <w:t xml:space="preserve">HR has purchased Page </w:t>
      </w:r>
      <w:proofErr w:type="gramStart"/>
      <w:r>
        <w:rPr>
          <w:rFonts w:eastAsiaTheme="minorHAnsi"/>
          <w:sz w:val="24"/>
          <w:szCs w:val="24"/>
        </w:rPr>
        <w:t>Up</w:t>
      </w:r>
      <w:proofErr w:type="gramEnd"/>
      <w:r>
        <w:rPr>
          <w:rFonts w:eastAsiaTheme="minorHAnsi"/>
          <w:sz w:val="24"/>
          <w:szCs w:val="24"/>
        </w:rPr>
        <w:t xml:space="preserve"> Software and will replace </w:t>
      </w:r>
      <w:proofErr w:type="spellStart"/>
      <w:r>
        <w:rPr>
          <w:rFonts w:eastAsiaTheme="minorHAnsi"/>
          <w:sz w:val="24"/>
          <w:szCs w:val="24"/>
        </w:rPr>
        <w:t>iGreenTree</w:t>
      </w:r>
      <w:proofErr w:type="spellEnd"/>
      <w:r>
        <w:rPr>
          <w:rFonts w:eastAsiaTheme="minorHAnsi"/>
          <w:sz w:val="24"/>
          <w:szCs w:val="24"/>
        </w:rPr>
        <w:t>. Page Up is one of the best packages</w:t>
      </w:r>
      <w:r w:rsidR="002A49E0">
        <w:rPr>
          <w:rFonts w:eastAsiaTheme="minorHAnsi"/>
          <w:sz w:val="24"/>
          <w:szCs w:val="24"/>
        </w:rPr>
        <w:t xml:space="preserve"> on the market</w:t>
      </w:r>
      <w:r>
        <w:rPr>
          <w:rFonts w:eastAsiaTheme="minorHAnsi"/>
          <w:sz w:val="24"/>
          <w:szCs w:val="24"/>
        </w:rPr>
        <w:t xml:space="preserve">. The software will do the following: on boarding, position description, performance management, and track training. There is an option to purchase succession planning. The committee of fifteen (15) looked at four (4) vendors. HR hopes to roll out the new software this summer. </w:t>
      </w:r>
      <w:r w:rsidR="005D25E0">
        <w:rPr>
          <w:rFonts w:eastAsiaTheme="minorHAnsi"/>
          <w:sz w:val="24"/>
          <w:szCs w:val="24"/>
        </w:rPr>
        <w:t xml:space="preserve"> </w:t>
      </w:r>
    </w:p>
    <w:p w:rsidR="00C2715C" w:rsidRDefault="00C2715C" w:rsidP="005D25E0">
      <w:pPr>
        <w:rPr>
          <w:rFonts w:eastAsiaTheme="minorHAnsi"/>
          <w:sz w:val="24"/>
          <w:szCs w:val="24"/>
        </w:rPr>
      </w:pPr>
      <w:r>
        <w:rPr>
          <w:rFonts w:eastAsiaTheme="minorHAnsi"/>
          <w:sz w:val="24"/>
          <w:szCs w:val="24"/>
        </w:rPr>
        <w:t>Compliance Training- Workplace Solutions has been repl</w:t>
      </w:r>
      <w:r w:rsidR="00C070D1">
        <w:rPr>
          <w:rFonts w:eastAsiaTheme="minorHAnsi"/>
          <w:sz w:val="24"/>
          <w:szCs w:val="24"/>
        </w:rPr>
        <w:t xml:space="preserve">aced by </w:t>
      </w:r>
      <w:proofErr w:type="spellStart"/>
      <w:r w:rsidR="00C070D1">
        <w:rPr>
          <w:rFonts w:eastAsiaTheme="minorHAnsi"/>
          <w:sz w:val="24"/>
          <w:szCs w:val="24"/>
        </w:rPr>
        <w:t>Everfi</w:t>
      </w:r>
      <w:proofErr w:type="spellEnd"/>
      <w:r w:rsidR="00C070D1">
        <w:rPr>
          <w:rFonts w:eastAsiaTheme="minorHAnsi"/>
          <w:sz w:val="24"/>
          <w:szCs w:val="24"/>
        </w:rPr>
        <w:t>. The</w:t>
      </w:r>
      <w:r w:rsidR="00DA6D0A">
        <w:rPr>
          <w:rFonts w:eastAsiaTheme="minorHAnsi"/>
          <w:sz w:val="24"/>
          <w:szCs w:val="24"/>
        </w:rPr>
        <w:t xml:space="preserve"> hope</w:t>
      </w:r>
      <w:r w:rsidR="00C070D1">
        <w:rPr>
          <w:rFonts w:eastAsiaTheme="minorHAnsi"/>
          <w:sz w:val="24"/>
          <w:szCs w:val="24"/>
        </w:rPr>
        <w:t xml:space="preserve"> is</w:t>
      </w:r>
      <w:r w:rsidR="00DA6D0A">
        <w:rPr>
          <w:rFonts w:eastAsiaTheme="minorHAnsi"/>
          <w:sz w:val="24"/>
          <w:szCs w:val="24"/>
        </w:rPr>
        <w:t xml:space="preserve"> to roll out</w:t>
      </w:r>
      <w:r w:rsidR="00C070D1">
        <w:rPr>
          <w:rFonts w:eastAsiaTheme="minorHAnsi"/>
          <w:sz w:val="24"/>
          <w:szCs w:val="24"/>
        </w:rPr>
        <w:t xml:space="preserve"> the trainings</w:t>
      </w:r>
      <w:r w:rsidR="00DA6D0A">
        <w:rPr>
          <w:rFonts w:eastAsiaTheme="minorHAnsi"/>
          <w:sz w:val="24"/>
          <w:szCs w:val="24"/>
        </w:rPr>
        <w:t xml:space="preserve"> next</w:t>
      </w:r>
      <w:r>
        <w:rPr>
          <w:rFonts w:eastAsiaTheme="minorHAnsi"/>
          <w:sz w:val="24"/>
          <w:szCs w:val="24"/>
        </w:rPr>
        <w:t xml:space="preserve"> week. There will only be two (2) modules</w:t>
      </w:r>
      <w:r w:rsidR="00DA6D0A">
        <w:rPr>
          <w:rFonts w:eastAsiaTheme="minorHAnsi"/>
          <w:sz w:val="24"/>
          <w:szCs w:val="24"/>
        </w:rPr>
        <w:t>, these trainings are higher-</w:t>
      </w:r>
      <w:proofErr w:type="spellStart"/>
      <w:r w:rsidR="00DA6D0A">
        <w:rPr>
          <w:rFonts w:eastAsiaTheme="minorHAnsi"/>
          <w:sz w:val="24"/>
          <w:szCs w:val="24"/>
        </w:rPr>
        <w:t>ed</w:t>
      </w:r>
      <w:proofErr w:type="spellEnd"/>
      <w:r w:rsidR="00DA6D0A">
        <w:rPr>
          <w:rFonts w:eastAsiaTheme="minorHAnsi"/>
          <w:sz w:val="24"/>
          <w:szCs w:val="24"/>
        </w:rPr>
        <w:t xml:space="preserve">, more engaging, and </w:t>
      </w:r>
      <w:r w:rsidR="00326A82">
        <w:rPr>
          <w:rFonts w:eastAsiaTheme="minorHAnsi"/>
          <w:sz w:val="24"/>
          <w:szCs w:val="24"/>
        </w:rPr>
        <w:t>interactive</w:t>
      </w:r>
      <w:r w:rsidR="00DA6D0A">
        <w:rPr>
          <w:rFonts w:eastAsiaTheme="minorHAnsi"/>
          <w:sz w:val="24"/>
          <w:szCs w:val="24"/>
        </w:rPr>
        <w:t xml:space="preserve">. </w:t>
      </w:r>
    </w:p>
    <w:p w:rsidR="00E45E27" w:rsidRPr="00D749BF" w:rsidRDefault="00E45E27" w:rsidP="00FC040D">
      <w:pPr>
        <w:autoSpaceDE w:val="0"/>
        <w:autoSpaceDN w:val="0"/>
        <w:adjustRightInd w:val="0"/>
        <w:spacing w:after="0" w:line="240" w:lineRule="auto"/>
        <w:rPr>
          <w:rFonts w:eastAsiaTheme="minorHAnsi" w:cs="TimesNewRomanPSMT"/>
          <w:sz w:val="24"/>
          <w:szCs w:val="24"/>
        </w:rPr>
      </w:pPr>
      <w:r>
        <w:rPr>
          <w:rFonts w:eastAsiaTheme="minorHAnsi"/>
          <w:sz w:val="24"/>
          <w:szCs w:val="24"/>
        </w:rPr>
        <w:t xml:space="preserve">The time clock will be called “Frog Time”. The “Frog Time System” will roll out </w:t>
      </w:r>
      <w:r w:rsidR="0046068B">
        <w:rPr>
          <w:rFonts w:eastAsiaTheme="minorHAnsi"/>
          <w:sz w:val="24"/>
          <w:szCs w:val="24"/>
        </w:rPr>
        <w:t>in June 2018 to Student a</w:t>
      </w:r>
      <w:r>
        <w:rPr>
          <w:rFonts w:eastAsiaTheme="minorHAnsi"/>
          <w:sz w:val="24"/>
          <w:szCs w:val="24"/>
        </w:rPr>
        <w:t>nd hourly Temporary employees. Some departments are already using the timeclock</w:t>
      </w:r>
      <w:r w:rsidR="005A21EA">
        <w:rPr>
          <w:rFonts w:eastAsiaTheme="minorHAnsi"/>
          <w:sz w:val="24"/>
          <w:szCs w:val="24"/>
        </w:rPr>
        <w:t xml:space="preserve"> and </w:t>
      </w:r>
      <w:r>
        <w:rPr>
          <w:rFonts w:eastAsiaTheme="minorHAnsi"/>
          <w:sz w:val="24"/>
          <w:szCs w:val="24"/>
        </w:rPr>
        <w:t>approximately 6</w:t>
      </w:r>
      <w:r w:rsidR="000C1130">
        <w:rPr>
          <w:rFonts w:eastAsiaTheme="minorHAnsi"/>
          <w:sz w:val="24"/>
          <w:szCs w:val="24"/>
        </w:rPr>
        <w:t>7</w:t>
      </w:r>
      <w:r>
        <w:rPr>
          <w:rFonts w:eastAsiaTheme="minorHAnsi"/>
          <w:sz w:val="24"/>
          <w:szCs w:val="24"/>
        </w:rPr>
        <w:t>% of non-exempt employees use this system. Automated records are easier to keep than paper records</w:t>
      </w:r>
      <w:r w:rsidR="001672F3">
        <w:rPr>
          <w:rFonts w:eastAsiaTheme="minorHAnsi"/>
          <w:sz w:val="24"/>
          <w:szCs w:val="24"/>
        </w:rPr>
        <w:t>. The system will have</w:t>
      </w:r>
      <w:r>
        <w:rPr>
          <w:rFonts w:eastAsiaTheme="minorHAnsi"/>
          <w:sz w:val="24"/>
          <w:szCs w:val="24"/>
        </w:rPr>
        <w:t xml:space="preserve"> built in fail safes and your manager/supervisor</w:t>
      </w:r>
      <w:r w:rsidR="003671E6">
        <w:rPr>
          <w:rFonts w:eastAsiaTheme="minorHAnsi"/>
          <w:sz w:val="24"/>
          <w:szCs w:val="24"/>
        </w:rPr>
        <w:t xml:space="preserve"> will approve</w:t>
      </w:r>
      <w:r>
        <w:rPr>
          <w:rFonts w:eastAsiaTheme="minorHAnsi"/>
          <w:sz w:val="24"/>
          <w:szCs w:val="24"/>
        </w:rPr>
        <w:t xml:space="preserve"> hours. Manager</w:t>
      </w:r>
      <w:r w:rsidR="001672F3">
        <w:rPr>
          <w:rFonts w:eastAsiaTheme="minorHAnsi"/>
          <w:sz w:val="24"/>
          <w:szCs w:val="24"/>
        </w:rPr>
        <w:t>/Supervisors</w:t>
      </w:r>
      <w:r>
        <w:rPr>
          <w:rFonts w:eastAsiaTheme="minorHAnsi"/>
          <w:sz w:val="24"/>
          <w:szCs w:val="24"/>
        </w:rPr>
        <w:t xml:space="preserve"> are gathering data from </w:t>
      </w:r>
      <w:r w:rsidR="001672F3">
        <w:rPr>
          <w:rFonts w:eastAsiaTheme="minorHAnsi"/>
          <w:sz w:val="24"/>
          <w:szCs w:val="24"/>
        </w:rPr>
        <w:t xml:space="preserve">their </w:t>
      </w:r>
      <w:r>
        <w:rPr>
          <w:rFonts w:eastAsiaTheme="minorHAnsi"/>
          <w:sz w:val="24"/>
          <w:szCs w:val="24"/>
        </w:rPr>
        <w:t>users. The device looks lik</w:t>
      </w:r>
      <w:r w:rsidR="001672F3">
        <w:rPr>
          <w:rFonts w:eastAsiaTheme="minorHAnsi"/>
          <w:sz w:val="24"/>
          <w:szCs w:val="24"/>
        </w:rPr>
        <w:t xml:space="preserve">e an iPad and the employee </w:t>
      </w:r>
      <w:r>
        <w:rPr>
          <w:rFonts w:eastAsiaTheme="minorHAnsi"/>
          <w:sz w:val="24"/>
          <w:szCs w:val="24"/>
        </w:rPr>
        <w:t xml:space="preserve">can log in with a computer or tablet. </w:t>
      </w:r>
      <w:r w:rsidR="001672F3">
        <w:rPr>
          <w:rFonts w:eastAsiaTheme="minorHAnsi"/>
          <w:sz w:val="24"/>
          <w:szCs w:val="24"/>
        </w:rPr>
        <w:t xml:space="preserve">The cell phone is currently under consideration as another option for logging in. This system </w:t>
      </w:r>
      <w:r w:rsidR="00DD727C">
        <w:rPr>
          <w:rFonts w:eastAsiaTheme="minorHAnsi"/>
          <w:sz w:val="24"/>
          <w:szCs w:val="24"/>
        </w:rPr>
        <w:t>will insure employees are paid</w:t>
      </w:r>
      <w:r w:rsidR="00D5531B">
        <w:rPr>
          <w:rFonts w:eastAsiaTheme="minorHAnsi"/>
          <w:sz w:val="24"/>
          <w:szCs w:val="24"/>
        </w:rPr>
        <w:t xml:space="preserve"> for the time they have worked; f</w:t>
      </w:r>
      <w:r w:rsidR="00DD727C">
        <w:rPr>
          <w:rFonts w:eastAsiaTheme="minorHAnsi"/>
          <w:sz w:val="24"/>
          <w:szCs w:val="24"/>
        </w:rPr>
        <w:t xml:space="preserve">or example, overtime for the non-exempt employee. Hours worked are only tracked for the non-exempt employee, Federal Law does not require exempt </w:t>
      </w:r>
      <w:r w:rsidR="000C1130">
        <w:rPr>
          <w:rFonts w:eastAsiaTheme="minorHAnsi"/>
          <w:sz w:val="24"/>
          <w:szCs w:val="24"/>
        </w:rPr>
        <w:t xml:space="preserve">employees to track their hours, they are exempted from overtime. </w:t>
      </w:r>
      <w:r w:rsidR="00D749BF">
        <w:rPr>
          <w:rFonts w:eastAsiaTheme="minorHAnsi"/>
          <w:sz w:val="24"/>
          <w:szCs w:val="24"/>
        </w:rPr>
        <w:br/>
        <w:t>Fair Labor Standards Act define</w:t>
      </w:r>
      <w:r w:rsidR="006D3AF2">
        <w:rPr>
          <w:rFonts w:eastAsiaTheme="minorHAnsi"/>
          <w:sz w:val="24"/>
          <w:szCs w:val="24"/>
        </w:rPr>
        <w:t>s</w:t>
      </w:r>
      <w:r w:rsidR="00D749BF">
        <w:rPr>
          <w:rFonts w:eastAsiaTheme="minorHAnsi"/>
          <w:sz w:val="24"/>
          <w:szCs w:val="24"/>
        </w:rPr>
        <w:t xml:space="preserve"> </w:t>
      </w:r>
      <w:r w:rsidR="00D749BF">
        <w:rPr>
          <w:rFonts w:eastAsiaTheme="minorHAnsi" w:cs="TimesNewRomanPSMT"/>
          <w:sz w:val="24"/>
          <w:szCs w:val="24"/>
        </w:rPr>
        <w:t xml:space="preserve">overtime </w:t>
      </w:r>
      <w:r w:rsidR="00FC040D" w:rsidRPr="00D749BF">
        <w:rPr>
          <w:rFonts w:eastAsiaTheme="minorHAnsi" w:cs="TimesNewRomanPSMT"/>
          <w:sz w:val="24"/>
          <w:szCs w:val="24"/>
        </w:rPr>
        <w:t>as hours worked more than 40 in a workweek.</w:t>
      </w:r>
      <w:r w:rsidR="00D749BF">
        <w:rPr>
          <w:rFonts w:eastAsiaTheme="minorHAnsi" w:cs="TimesNewRomanPSMT"/>
          <w:sz w:val="24"/>
          <w:szCs w:val="24"/>
        </w:rPr>
        <w:t xml:space="preserve"> Non-Exempt</w:t>
      </w:r>
      <w:r w:rsidR="006D3AF2">
        <w:rPr>
          <w:rFonts w:eastAsiaTheme="minorHAnsi" w:cs="TimesNewRomanPSMT"/>
          <w:sz w:val="24"/>
          <w:szCs w:val="24"/>
        </w:rPr>
        <w:t xml:space="preserve"> employees</w:t>
      </w:r>
      <w:r w:rsidR="00D749BF">
        <w:rPr>
          <w:rFonts w:eastAsiaTheme="minorHAnsi" w:cs="TimesNewRomanPSMT"/>
          <w:sz w:val="24"/>
          <w:szCs w:val="24"/>
        </w:rPr>
        <w:t xml:space="preserve"> that</w:t>
      </w:r>
      <w:r w:rsidR="00D749BF" w:rsidRPr="00D749BF">
        <w:rPr>
          <w:rFonts w:eastAsiaTheme="minorHAnsi" w:cs="TimesNewRomanPSMT"/>
          <w:sz w:val="24"/>
          <w:szCs w:val="24"/>
        </w:rPr>
        <w:t xml:space="preserve"> w</w:t>
      </w:r>
      <w:r w:rsidR="00BF361E">
        <w:rPr>
          <w:rFonts w:eastAsiaTheme="minorHAnsi" w:cs="TimesNewRomanPSMT"/>
          <w:sz w:val="24"/>
          <w:szCs w:val="24"/>
        </w:rPr>
        <w:t>ork over 40 hours in a week will</w:t>
      </w:r>
      <w:r w:rsidR="00D749BF" w:rsidRPr="00D749BF">
        <w:rPr>
          <w:rFonts w:eastAsiaTheme="minorHAnsi" w:cs="TimesNewRomanPSMT"/>
          <w:sz w:val="24"/>
          <w:szCs w:val="24"/>
        </w:rPr>
        <w:t xml:space="preserve"> either need to have overtime approved by their manager/supervisor or take off during that work week</w:t>
      </w:r>
      <w:r w:rsidR="00BF361E">
        <w:rPr>
          <w:rFonts w:eastAsiaTheme="minorHAnsi" w:cs="TimesNewRomanPSMT"/>
          <w:sz w:val="24"/>
          <w:szCs w:val="24"/>
        </w:rPr>
        <w:t>, no time is carried over in to the next work week.</w:t>
      </w:r>
      <w:r w:rsidR="006A1A1C">
        <w:rPr>
          <w:rFonts w:eastAsiaTheme="minorHAnsi" w:cs="TimesNewRomanPSMT"/>
          <w:sz w:val="24"/>
          <w:szCs w:val="24"/>
        </w:rPr>
        <w:t xml:space="preserve"> </w:t>
      </w:r>
    </w:p>
    <w:p w:rsidR="00D749BF" w:rsidRDefault="00D749BF" w:rsidP="00A4577B">
      <w:pPr>
        <w:widowControl w:val="0"/>
        <w:autoSpaceDE w:val="0"/>
        <w:autoSpaceDN w:val="0"/>
        <w:adjustRightInd w:val="0"/>
        <w:spacing w:after="0" w:line="240" w:lineRule="auto"/>
        <w:rPr>
          <w:b/>
          <w:sz w:val="24"/>
          <w:szCs w:val="24"/>
        </w:rPr>
      </w:pPr>
    </w:p>
    <w:p w:rsidR="00BF361E" w:rsidRDefault="00BF361E" w:rsidP="00A4577B">
      <w:pPr>
        <w:widowControl w:val="0"/>
        <w:autoSpaceDE w:val="0"/>
        <w:autoSpaceDN w:val="0"/>
        <w:adjustRightInd w:val="0"/>
        <w:spacing w:after="0" w:line="240" w:lineRule="auto"/>
        <w:rPr>
          <w:b/>
          <w:sz w:val="24"/>
          <w:szCs w:val="24"/>
        </w:rPr>
      </w:pPr>
      <w:r>
        <w:rPr>
          <w:b/>
          <w:sz w:val="24"/>
          <w:szCs w:val="24"/>
        </w:rPr>
        <w:t>Q &amp;A</w:t>
      </w:r>
    </w:p>
    <w:p w:rsidR="00A94D9B" w:rsidRDefault="00A94D9B" w:rsidP="00A4577B">
      <w:pPr>
        <w:widowControl w:val="0"/>
        <w:autoSpaceDE w:val="0"/>
        <w:autoSpaceDN w:val="0"/>
        <w:adjustRightInd w:val="0"/>
        <w:spacing w:after="0" w:line="240" w:lineRule="auto"/>
        <w:rPr>
          <w:b/>
          <w:sz w:val="24"/>
          <w:szCs w:val="24"/>
        </w:rPr>
      </w:pPr>
    </w:p>
    <w:p w:rsidR="00A94D9B" w:rsidRDefault="00A94D9B" w:rsidP="00A4577B">
      <w:pPr>
        <w:widowControl w:val="0"/>
        <w:autoSpaceDE w:val="0"/>
        <w:autoSpaceDN w:val="0"/>
        <w:adjustRightInd w:val="0"/>
        <w:spacing w:after="0" w:line="240" w:lineRule="auto"/>
        <w:rPr>
          <w:b/>
          <w:sz w:val="24"/>
          <w:szCs w:val="24"/>
        </w:rPr>
      </w:pPr>
      <w:r>
        <w:rPr>
          <w:b/>
          <w:sz w:val="24"/>
          <w:szCs w:val="24"/>
        </w:rPr>
        <w:t>Some departments have students working multiple jobs, how will this work with the system?</w:t>
      </w:r>
    </w:p>
    <w:p w:rsidR="006A1A1C" w:rsidRDefault="006A1A1C" w:rsidP="00A4577B">
      <w:pPr>
        <w:widowControl w:val="0"/>
        <w:autoSpaceDE w:val="0"/>
        <w:autoSpaceDN w:val="0"/>
        <w:adjustRightInd w:val="0"/>
        <w:spacing w:after="0" w:line="240" w:lineRule="auto"/>
        <w:rPr>
          <w:b/>
          <w:sz w:val="24"/>
          <w:szCs w:val="24"/>
        </w:rPr>
      </w:pPr>
    </w:p>
    <w:p w:rsidR="00A94D9B" w:rsidRPr="00A94D9B" w:rsidRDefault="00A94D9B" w:rsidP="00A4577B">
      <w:pPr>
        <w:widowControl w:val="0"/>
        <w:autoSpaceDE w:val="0"/>
        <w:autoSpaceDN w:val="0"/>
        <w:adjustRightInd w:val="0"/>
        <w:spacing w:after="0" w:line="240" w:lineRule="auto"/>
        <w:rPr>
          <w:sz w:val="24"/>
          <w:szCs w:val="24"/>
        </w:rPr>
      </w:pPr>
      <w:r>
        <w:rPr>
          <w:sz w:val="24"/>
          <w:szCs w:val="24"/>
        </w:rPr>
        <w:t xml:space="preserve">The system can do scheduling, they are </w:t>
      </w:r>
      <w:r w:rsidR="00AE3527">
        <w:rPr>
          <w:sz w:val="24"/>
          <w:szCs w:val="24"/>
        </w:rPr>
        <w:t xml:space="preserve">also </w:t>
      </w:r>
      <w:r>
        <w:rPr>
          <w:sz w:val="24"/>
          <w:szCs w:val="24"/>
        </w:rPr>
        <w:t xml:space="preserve">working on all sorts of scenarios </w:t>
      </w:r>
      <w:r w:rsidR="00AE3527">
        <w:rPr>
          <w:sz w:val="24"/>
          <w:szCs w:val="24"/>
        </w:rPr>
        <w:t>with</w:t>
      </w:r>
      <w:r>
        <w:rPr>
          <w:sz w:val="24"/>
          <w:szCs w:val="24"/>
        </w:rPr>
        <w:t xml:space="preserve">in the system. </w:t>
      </w:r>
    </w:p>
    <w:p w:rsidR="00BB0DC9" w:rsidRDefault="00BB0DC9" w:rsidP="00A4577B">
      <w:pPr>
        <w:widowControl w:val="0"/>
        <w:autoSpaceDE w:val="0"/>
        <w:autoSpaceDN w:val="0"/>
        <w:adjustRightInd w:val="0"/>
        <w:spacing w:after="0" w:line="240" w:lineRule="auto"/>
        <w:rPr>
          <w:b/>
          <w:sz w:val="24"/>
          <w:szCs w:val="24"/>
        </w:rPr>
      </w:pPr>
    </w:p>
    <w:p w:rsidR="00BB0DC9" w:rsidRDefault="00BB0DC9" w:rsidP="00A4577B">
      <w:pPr>
        <w:widowControl w:val="0"/>
        <w:autoSpaceDE w:val="0"/>
        <w:autoSpaceDN w:val="0"/>
        <w:adjustRightInd w:val="0"/>
        <w:spacing w:after="0" w:line="240" w:lineRule="auto"/>
        <w:rPr>
          <w:b/>
          <w:sz w:val="24"/>
          <w:szCs w:val="24"/>
        </w:rPr>
      </w:pPr>
      <w:r>
        <w:rPr>
          <w:b/>
          <w:sz w:val="24"/>
          <w:szCs w:val="24"/>
        </w:rPr>
        <w:t>Who is gathering the data from the “Frog Time System”?</w:t>
      </w:r>
    </w:p>
    <w:p w:rsidR="006A1A1C" w:rsidRDefault="006A1A1C" w:rsidP="00A4577B">
      <w:pPr>
        <w:widowControl w:val="0"/>
        <w:autoSpaceDE w:val="0"/>
        <w:autoSpaceDN w:val="0"/>
        <w:adjustRightInd w:val="0"/>
        <w:spacing w:after="0" w:line="240" w:lineRule="auto"/>
        <w:rPr>
          <w:b/>
          <w:sz w:val="24"/>
          <w:szCs w:val="24"/>
        </w:rPr>
      </w:pPr>
    </w:p>
    <w:p w:rsidR="00BB0DC9" w:rsidRDefault="00796A3A" w:rsidP="00A4577B">
      <w:pPr>
        <w:widowControl w:val="0"/>
        <w:autoSpaceDE w:val="0"/>
        <w:autoSpaceDN w:val="0"/>
        <w:adjustRightInd w:val="0"/>
        <w:spacing w:after="0" w:line="240" w:lineRule="auto"/>
        <w:rPr>
          <w:sz w:val="24"/>
          <w:szCs w:val="24"/>
        </w:rPr>
      </w:pPr>
      <w:r>
        <w:rPr>
          <w:sz w:val="24"/>
          <w:szCs w:val="24"/>
        </w:rPr>
        <w:t xml:space="preserve">Employees currently using the system and the manager/supervisors managing the </w:t>
      </w:r>
      <w:r w:rsidR="00F95EF4">
        <w:rPr>
          <w:sz w:val="24"/>
          <w:szCs w:val="24"/>
        </w:rPr>
        <w:t>employees’</w:t>
      </w:r>
      <w:r>
        <w:rPr>
          <w:sz w:val="24"/>
          <w:szCs w:val="24"/>
        </w:rPr>
        <w:t xml:space="preserve"> time.</w:t>
      </w:r>
    </w:p>
    <w:p w:rsidR="006A1A1C" w:rsidRDefault="006A1A1C" w:rsidP="00A4577B">
      <w:pPr>
        <w:widowControl w:val="0"/>
        <w:autoSpaceDE w:val="0"/>
        <w:autoSpaceDN w:val="0"/>
        <w:adjustRightInd w:val="0"/>
        <w:spacing w:after="0" w:line="240" w:lineRule="auto"/>
        <w:rPr>
          <w:sz w:val="24"/>
          <w:szCs w:val="24"/>
        </w:rPr>
      </w:pPr>
    </w:p>
    <w:p w:rsidR="00866BAB" w:rsidRDefault="00866BAB" w:rsidP="00A4577B">
      <w:pPr>
        <w:widowControl w:val="0"/>
        <w:autoSpaceDE w:val="0"/>
        <w:autoSpaceDN w:val="0"/>
        <w:adjustRightInd w:val="0"/>
        <w:spacing w:after="0" w:line="240" w:lineRule="auto"/>
        <w:rPr>
          <w:sz w:val="24"/>
          <w:szCs w:val="24"/>
        </w:rPr>
      </w:pPr>
    </w:p>
    <w:p w:rsidR="00866BAB" w:rsidRDefault="00866BAB" w:rsidP="00A4577B">
      <w:pPr>
        <w:widowControl w:val="0"/>
        <w:autoSpaceDE w:val="0"/>
        <w:autoSpaceDN w:val="0"/>
        <w:adjustRightInd w:val="0"/>
        <w:spacing w:after="0" w:line="240" w:lineRule="auto"/>
        <w:rPr>
          <w:b/>
          <w:sz w:val="24"/>
          <w:szCs w:val="24"/>
        </w:rPr>
      </w:pPr>
      <w:r>
        <w:rPr>
          <w:b/>
          <w:sz w:val="24"/>
          <w:szCs w:val="24"/>
        </w:rPr>
        <w:lastRenderedPageBreak/>
        <w:t>How would a non-exempt employee record time when working an event off campus?</w:t>
      </w:r>
    </w:p>
    <w:p w:rsidR="00D3533F" w:rsidRDefault="00D3533F" w:rsidP="00A4577B">
      <w:pPr>
        <w:widowControl w:val="0"/>
        <w:autoSpaceDE w:val="0"/>
        <w:autoSpaceDN w:val="0"/>
        <w:adjustRightInd w:val="0"/>
        <w:spacing w:after="0" w:line="240" w:lineRule="auto"/>
        <w:rPr>
          <w:b/>
          <w:sz w:val="24"/>
          <w:szCs w:val="24"/>
        </w:rPr>
      </w:pPr>
    </w:p>
    <w:p w:rsidR="00866BAB" w:rsidRDefault="00E945DD" w:rsidP="00A4577B">
      <w:pPr>
        <w:widowControl w:val="0"/>
        <w:autoSpaceDE w:val="0"/>
        <w:autoSpaceDN w:val="0"/>
        <w:adjustRightInd w:val="0"/>
        <w:spacing w:after="0" w:line="240" w:lineRule="auto"/>
        <w:rPr>
          <w:sz w:val="24"/>
          <w:szCs w:val="24"/>
        </w:rPr>
      </w:pPr>
      <w:r>
        <w:rPr>
          <w:sz w:val="24"/>
          <w:szCs w:val="24"/>
        </w:rPr>
        <w:t xml:space="preserve">This would be accounted for at the end of the work week with their manager/supervisor. </w:t>
      </w:r>
    </w:p>
    <w:p w:rsidR="00E945DD" w:rsidRDefault="00E945DD" w:rsidP="00A4577B">
      <w:pPr>
        <w:widowControl w:val="0"/>
        <w:autoSpaceDE w:val="0"/>
        <w:autoSpaceDN w:val="0"/>
        <w:adjustRightInd w:val="0"/>
        <w:spacing w:after="0" w:line="240" w:lineRule="auto"/>
        <w:rPr>
          <w:sz w:val="24"/>
          <w:szCs w:val="24"/>
        </w:rPr>
      </w:pPr>
    </w:p>
    <w:p w:rsidR="00E945DD" w:rsidRDefault="00E945DD" w:rsidP="00A4577B">
      <w:pPr>
        <w:widowControl w:val="0"/>
        <w:autoSpaceDE w:val="0"/>
        <w:autoSpaceDN w:val="0"/>
        <w:adjustRightInd w:val="0"/>
        <w:spacing w:after="0" w:line="240" w:lineRule="auto"/>
        <w:rPr>
          <w:b/>
          <w:sz w:val="24"/>
          <w:szCs w:val="24"/>
        </w:rPr>
      </w:pPr>
      <w:r>
        <w:rPr>
          <w:b/>
          <w:sz w:val="24"/>
          <w:szCs w:val="24"/>
        </w:rPr>
        <w:t>Is the “Frog Time System” only for the hourly employee?</w:t>
      </w:r>
    </w:p>
    <w:p w:rsidR="00D3533F" w:rsidRDefault="00D3533F" w:rsidP="00A4577B">
      <w:pPr>
        <w:widowControl w:val="0"/>
        <w:autoSpaceDE w:val="0"/>
        <w:autoSpaceDN w:val="0"/>
        <w:adjustRightInd w:val="0"/>
        <w:spacing w:after="0" w:line="240" w:lineRule="auto"/>
        <w:rPr>
          <w:b/>
          <w:sz w:val="24"/>
          <w:szCs w:val="24"/>
        </w:rPr>
      </w:pPr>
    </w:p>
    <w:p w:rsidR="00E945DD" w:rsidRDefault="00C11D49" w:rsidP="00A4577B">
      <w:pPr>
        <w:widowControl w:val="0"/>
        <w:autoSpaceDE w:val="0"/>
        <w:autoSpaceDN w:val="0"/>
        <w:adjustRightInd w:val="0"/>
        <w:spacing w:after="0" w:line="240" w:lineRule="auto"/>
        <w:rPr>
          <w:sz w:val="24"/>
          <w:szCs w:val="24"/>
        </w:rPr>
      </w:pPr>
      <w:r>
        <w:rPr>
          <w:sz w:val="24"/>
          <w:szCs w:val="24"/>
        </w:rPr>
        <w:t xml:space="preserve">Initially the system will only be for the hourly employee, will work on rest later. </w:t>
      </w:r>
    </w:p>
    <w:p w:rsidR="00C11D49" w:rsidRDefault="00C11D49" w:rsidP="00A4577B">
      <w:pPr>
        <w:widowControl w:val="0"/>
        <w:autoSpaceDE w:val="0"/>
        <w:autoSpaceDN w:val="0"/>
        <w:adjustRightInd w:val="0"/>
        <w:spacing w:after="0" w:line="240" w:lineRule="auto"/>
        <w:rPr>
          <w:sz w:val="24"/>
          <w:szCs w:val="24"/>
        </w:rPr>
      </w:pPr>
    </w:p>
    <w:p w:rsidR="00C11D49" w:rsidRDefault="00FC2353" w:rsidP="00A4577B">
      <w:pPr>
        <w:widowControl w:val="0"/>
        <w:autoSpaceDE w:val="0"/>
        <w:autoSpaceDN w:val="0"/>
        <w:adjustRightInd w:val="0"/>
        <w:spacing w:after="0" w:line="240" w:lineRule="auto"/>
        <w:rPr>
          <w:b/>
          <w:sz w:val="24"/>
          <w:szCs w:val="24"/>
        </w:rPr>
      </w:pPr>
      <w:r>
        <w:rPr>
          <w:b/>
          <w:sz w:val="24"/>
          <w:szCs w:val="24"/>
        </w:rPr>
        <w:t xml:space="preserve">What if you take the TCU Shuttle and you are late to work? It is not unusual to wait on the shuttle for ten-fifteen minutes. </w:t>
      </w:r>
    </w:p>
    <w:p w:rsidR="00D3533F" w:rsidRDefault="00D3533F" w:rsidP="00A4577B">
      <w:pPr>
        <w:widowControl w:val="0"/>
        <w:autoSpaceDE w:val="0"/>
        <w:autoSpaceDN w:val="0"/>
        <w:adjustRightInd w:val="0"/>
        <w:spacing w:after="0" w:line="240" w:lineRule="auto"/>
        <w:rPr>
          <w:b/>
          <w:sz w:val="24"/>
          <w:szCs w:val="24"/>
        </w:rPr>
      </w:pPr>
    </w:p>
    <w:p w:rsidR="00FC2353" w:rsidRPr="00FC2353" w:rsidRDefault="00A94D9B" w:rsidP="00A4577B">
      <w:pPr>
        <w:widowControl w:val="0"/>
        <w:autoSpaceDE w:val="0"/>
        <w:autoSpaceDN w:val="0"/>
        <w:adjustRightInd w:val="0"/>
        <w:spacing w:after="0" w:line="240" w:lineRule="auto"/>
        <w:rPr>
          <w:sz w:val="24"/>
          <w:szCs w:val="24"/>
        </w:rPr>
      </w:pPr>
      <w:r>
        <w:rPr>
          <w:sz w:val="24"/>
          <w:szCs w:val="24"/>
        </w:rPr>
        <w:t>You can work with your manager/supervisor. Will need to address shuttle</w:t>
      </w:r>
      <w:r w:rsidR="008D69CD">
        <w:rPr>
          <w:sz w:val="24"/>
          <w:szCs w:val="24"/>
        </w:rPr>
        <w:t xml:space="preserve"> delays</w:t>
      </w:r>
      <w:r>
        <w:rPr>
          <w:sz w:val="24"/>
          <w:szCs w:val="24"/>
        </w:rPr>
        <w:t xml:space="preserve">. </w:t>
      </w:r>
    </w:p>
    <w:p w:rsidR="00BF361E" w:rsidRDefault="00BF361E" w:rsidP="00A4577B">
      <w:pPr>
        <w:widowControl w:val="0"/>
        <w:autoSpaceDE w:val="0"/>
        <w:autoSpaceDN w:val="0"/>
        <w:adjustRightInd w:val="0"/>
        <w:spacing w:after="0" w:line="240" w:lineRule="auto"/>
        <w:rPr>
          <w:b/>
          <w:sz w:val="24"/>
          <w:szCs w:val="24"/>
        </w:rPr>
      </w:pPr>
    </w:p>
    <w:p w:rsidR="0009463D" w:rsidRDefault="00BF361E" w:rsidP="00A4577B">
      <w:pPr>
        <w:widowControl w:val="0"/>
        <w:autoSpaceDE w:val="0"/>
        <w:autoSpaceDN w:val="0"/>
        <w:adjustRightInd w:val="0"/>
        <w:spacing w:after="0" w:line="240" w:lineRule="auto"/>
        <w:rPr>
          <w:b/>
          <w:sz w:val="24"/>
          <w:szCs w:val="24"/>
        </w:rPr>
      </w:pPr>
      <w:r w:rsidRPr="00BB0DC9">
        <w:rPr>
          <w:b/>
          <w:sz w:val="24"/>
          <w:szCs w:val="24"/>
        </w:rPr>
        <w:t xml:space="preserve">What would a department do with overtime? </w:t>
      </w:r>
    </w:p>
    <w:p w:rsidR="00D3533F" w:rsidRPr="00BB0DC9" w:rsidRDefault="00D3533F" w:rsidP="00A4577B">
      <w:pPr>
        <w:widowControl w:val="0"/>
        <w:autoSpaceDE w:val="0"/>
        <w:autoSpaceDN w:val="0"/>
        <w:adjustRightInd w:val="0"/>
        <w:spacing w:after="0" w:line="240" w:lineRule="auto"/>
        <w:rPr>
          <w:b/>
          <w:sz w:val="24"/>
          <w:szCs w:val="24"/>
        </w:rPr>
      </w:pPr>
    </w:p>
    <w:p w:rsidR="00BF361E" w:rsidRDefault="00BF361E" w:rsidP="00A4577B">
      <w:pPr>
        <w:widowControl w:val="0"/>
        <w:autoSpaceDE w:val="0"/>
        <w:autoSpaceDN w:val="0"/>
        <w:adjustRightInd w:val="0"/>
        <w:spacing w:after="0" w:line="240" w:lineRule="auto"/>
        <w:rPr>
          <w:rFonts w:eastAsiaTheme="minorHAnsi" w:cs="TimesNewRomanPSMT"/>
          <w:sz w:val="24"/>
          <w:szCs w:val="24"/>
        </w:rPr>
      </w:pPr>
      <w:r>
        <w:rPr>
          <w:sz w:val="24"/>
          <w:szCs w:val="24"/>
        </w:rPr>
        <w:t xml:space="preserve">The non-exempt employee would either use flex time during the same work week or have overtime approved by manager/supervisor. An example of flex time would be: </w:t>
      </w:r>
      <w:r w:rsidR="00061A48">
        <w:rPr>
          <w:rFonts w:eastAsiaTheme="minorHAnsi" w:cs="TimesNewRomanPSMT"/>
          <w:sz w:val="24"/>
          <w:szCs w:val="24"/>
        </w:rPr>
        <w:t>a non-exempt employee who has</w:t>
      </w:r>
      <w:r w:rsidRPr="00D749BF">
        <w:rPr>
          <w:rFonts w:eastAsiaTheme="minorHAnsi" w:cs="TimesNewRomanPSMT"/>
          <w:sz w:val="24"/>
          <w:szCs w:val="24"/>
        </w:rPr>
        <w:t xml:space="preserve"> </w:t>
      </w:r>
      <w:r>
        <w:rPr>
          <w:rFonts w:eastAsiaTheme="minorHAnsi" w:cs="TimesNewRomanPSMT"/>
          <w:sz w:val="24"/>
          <w:szCs w:val="24"/>
        </w:rPr>
        <w:t xml:space="preserve">worked </w:t>
      </w:r>
      <w:r w:rsidRPr="00D749BF">
        <w:rPr>
          <w:rFonts w:eastAsiaTheme="minorHAnsi" w:cs="TimesNewRomanPSMT"/>
          <w:sz w:val="24"/>
          <w:szCs w:val="24"/>
        </w:rPr>
        <w:t xml:space="preserve">35 hours by Thursday </w:t>
      </w:r>
      <w:r>
        <w:rPr>
          <w:rFonts w:eastAsiaTheme="minorHAnsi" w:cs="TimesNewRomanPSMT"/>
          <w:sz w:val="24"/>
          <w:szCs w:val="24"/>
        </w:rPr>
        <w:t>the employee</w:t>
      </w:r>
      <w:r w:rsidRPr="00D749BF">
        <w:rPr>
          <w:rFonts w:eastAsiaTheme="minorHAnsi" w:cs="TimesNewRomanPSMT"/>
          <w:sz w:val="24"/>
          <w:szCs w:val="24"/>
        </w:rPr>
        <w:t xml:space="preserve"> would only work 5 hours that F</w:t>
      </w:r>
      <w:r>
        <w:rPr>
          <w:rFonts w:eastAsiaTheme="minorHAnsi" w:cs="TimesNewRomanPSMT"/>
          <w:sz w:val="24"/>
          <w:szCs w:val="24"/>
        </w:rPr>
        <w:t>riday.</w:t>
      </w:r>
      <w:r w:rsidR="00061A48">
        <w:rPr>
          <w:rFonts w:eastAsiaTheme="minorHAnsi" w:cs="TimesNewRomanPSMT"/>
          <w:sz w:val="24"/>
          <w:szCs w:val="24"/>
        </w:rPr>
        <w:t xml:space="preserve"> No comp time is allowed, you cannot carry over hours worked over 4</w:t>
      </w:r>
      <w:r w:rsidR="00536CB9">
        <w:rPr>
          <w:rFonts w:eastAsiaTheme="minorHAnsi" w:cs="TimesNewRomanPSMT"/>
          <w:sz w:val="24"/>
          <w:szCs w:val="24"/>
        </w:rPr>
        <w:t>0</w:t>
      </w:r>
      <w:r w:rsidR="00061A48">
        <w:rPr>
          <w:rFonts w:eastAsiaTheme="minorHAnsi" w:cs="TimesNewRomanPSMT"/>
          <w:sz w:val="24"/>
          <w:szCs w:val="24"/>
        </w:rPr>
        <w:t xml:space="preserve"> to the next work week. The non-exempt employee </w:t>
      </w:r>
      <w:r w:rsidR="00A3486E">
        <w:rPr>
          <w:rFonts w:eastAsiaTheme="minorHAnsi" w:cs="TimesNewRomanPSMT"/>
          <w:sz w:val="24"/>
          <w:szCs w:val="24"/>
        </w:rPr>
        <w:t xml:space="preserve">would need to be paid overtime, per the Fair Labor Standards Act. This is a Federal Law. </w:t>
      </w:r>
    </w:p>
    <w:p w:rsidR="0009463D" w:rsidRDefault="0009463D" w:rsidP="00A4577B">
      <w:pPr>
        <w:widowControl w:val="0"/>
        <w:autoSpaceDE w:val="0"/>
        <w:autoSpaceDN w:val="0"/>
        <w:adjustRightInd w:val="0"/>
        <w:spacing w:after="0" w:line="240" w:lineRule="auto"/>
        <w:rPr>
          <w:rFonts w:eastAsiaTheme="minorHAnsi" w:cs="TimesNewRomanPSMT"/>
          <w:sz w:val="24"/>
          <w:szCs w:val="24"/>
        </w:rPr>
      </w:pPr>
    </w:p>
    <w:p w:rsidR="0009463D" w:rsidRDefault="0009463D" w:rsidP="00A4577B">
      <w:pPr>
        <w:widowControl w:val="0"/>
        <w:autoSpaceDE w:val="0"/>
        <w:autoSpaceDN w:val="0"/>
        <w:adjustRightInd w:val="0"/>
        <w:spacing w:after="0" w:line="240" w:lineRule="auto"/>
        <w:rPr>
          <w:rFonts w:eastAsiaTheme="minorHAnsi" w:cs="TimesNewRomanPSMT"/>
          <w:b/>
          <w:sz w:val="24"/>
          <w:szCs w:val="24"/>
        </w:rPr>
      </w:pPr>
      <w:r>
        <w:rPr>
          <w:rFonts w:eastAsiaTheme="minorHAnsi" w:cs="TimesNewRomanPSMT"/>
          <w:b/>
          <w:sz w:val="24"/>
          <w:szCs w:val="24"/>
        </w:rPr>
        <w:t>TCU Culture- how do we bridge the culture change?</w:t>
      </w:r>
    </w:p>
    <w:p w:rsidR="00D3533F" w:rsidRDefault="00D3533F" w:rsidP="00A4577B">
      <w:pPr>
        <w:widowControl w:val="0"/>
        <w:autoSpaceDE w:val="0"/>
        <w:autoSpaceDN w:val="0"/>
        <w:adjustRightInd w:val="0"/>
        <w:spacing w:after="0" w:line="240" w:lineRule="auto"/>
        <w:rPr>
          <w:rFonts w:eastAsiaTheme="minorHAnsi" w:cs="TimesNewRomanPSMT"/>
          <w:b/>
          <w:sz w:val="24"/>
          <w:szCs w:val="24"/>
        </w:rPr>
      </w:pPr>
    </w:p>
    <w:p w:rsidR="0009463D" w:rsidRDefault="0009463D"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This would require a slow entry</w:t>
      </w:r>
      <w:r w:rsidR="00A84073">
        <w:rPr>
          <w:rFonts w:eastAsiaTheme="minorHAnsi" w:cs="TimesNewRomanPSMT"/>
          <w:sz w:val="24"/>
          <w:szCs w:val="24"/>
        </w:rPr>
        <w:t>, and</w:t>
      </w:r>
      <w:r w:rsidR="00ED70E5">
        <w:rPr>
          <w:rFonts w:eastAsiaTheme="minorHAnsi" w:cs="TimesNewRomanPSMT"/>
          <w:sz w:val="24"/>
          <w:szCs w:val="24"/>
        </w:rPr>
        <w:t xml:space="preserve"> is why the initial roll of “Frog Time’</w:t>
      </w:r>
      <w:r w:rsidR="007F741D">
        <w:rPr>
          <w:rFonts w:eastAsiaTheme="minorHAnsi" w:cs="TimesNewRomanPSMT"/>
          <w:sz w:val="24"/>
          <w:szCs w:val="24"/>
        </w:rPr>
        <w:t xml:space="preserve"> is with Student </w:t>
      </w:r>
      <w:r w:rsidR="00ED70E5">
        <w:rPr>
          <w:rFonts w:eastAsiaTheme="minorHAnsi" w:cs="TimesNewRomanPSMT"/>
          <w:sz w:val="24"/>
          <w:szCs w:val="24"/>
        </w:rPr>
        <w:t xml:space="preserve">and hourly Temporary employees. </w:t>
      </w:r>
    </w:p>
    <w:p w:rsidR="00D110F7" w:rsidRDefault="00D110F7" w:rsidP="00A4577B">
      <w:pPr>
        <w:widowControl w:val="0"/>
        <w:autoSpaceDE w:val="0"/>
        <w:autoSpaceDN w:val="0"/>
        <w:adjustRightInd w:val="0"/>
        <w:spacing w:after="0" w:line="240" w:lineRule="auto"/>
        <w:rPr>
          <w:rFonts w:eastAsiaTheme="minorHAnsi" w:cs="TimesNewRomanPSMT"/>
          <w:sz w:val="24"/>
          <w:szCs w:val="24"/>
        </w:rPr>
      </w:pPr>
    </w:p>
    <w:p w:rsidR="00D110F7" w:rsidRDefault="00D110F7"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Workforce Data:</w:t>
      </w:r>
    </w:p>
    <w:p w:rsidR="00D110F7" w:rsidRDefault="00D110F7"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TCU has 2,162 full time employees. There are 682 full time Faculty and 1</w:t>
      </w:r>
      <w:r w:rsidR="000E0E4A">
        <w:rPr>
          <w:rFonts w:eastAsiaTheme="minorHAnsi" w:cs="TimesNewRomanPSMT"/>
          <w:sz w:val="24"/>
          <w:szCs w:val="24"/>
        </w:rPr>
        <w:t>,</w:t>
      </w:r>
      <w:r>
        <w:rPr>
          <w:rFonts w:eastAsiaTheme="minorHAnsi" w:cs="TimesNewRomanPSMT"/>
          <w:sz w:val="24"/>
          <w:szCs w:val="24"/>
        </w:rPr>
        <w:t xml:space="preserve">479 full time Staff. There are 429 employees who are eligible for retirement, 148 Faculty and 281 Staff. </w:t>
      </w:r>
      <w:r w:rsidR="00E832AB">
        <w:rPr>
          <w:rFonts w:eastAsiaTheme="minorHAnsi" w:cs="TimesNewRomanPSMT"/>
          <w:sz w:val="24"/>
          <w:szCs w:val="24"/>
        </w:rPr>
        <w:t xml:space="preserve">TCU pays the following in Premiums: 17.9 million in health insurance, 15.6 million into the retirement system, and 9.4 million in tuition benefits. There are 369 employees or their dependents utilizing the tuition benefit. </w:t>
      </w:r>
    </w:p>
    <w:p w:rsidR="00B623EC" w:rsidRDefault="00B623EC" w:rsidP="00A4577B">
      <w:pPr>
        <w:widowControl w:val="0"/>
        <w:autoSpaceDE w:val="0"/>
        <w:autoSpaceDN w:val="0"/>
        <w:adjustRightInd w:val="0"/>
        <w:spacing w:after="0" w:line="240" w:lineRule="auto"/>
        <w:rPr>
          <w:rFonts w:eastAsiaTheme="minorHAnsi" w:cs="TimesNewRomanPSMT"/>
          <w:sz w:val="24"/>
          <w:szCs w:val="24"/>
        </w:rPr>
      </w:pPr>
    </w:p>
    <w:p w:rsidR="00E9239B" w:rsidRDefault="00B623EC"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HR is currently workin</w:t>
      </w:r>
      <w:r w:rsidR="00E9239B">
        <w:rPr>
          <w:rFonts w:eastAsiaTheme="minorHAnsi" w:cs="TimesNewRomanPSMT"/>
          <w:sz w:val="24"/>
          <w:szCs w:val="24"/>
        </w:rPr>
        <w:t xml:space="preserve">g </w:t>
      </w:r>
      <w:r w:rsidR="000E0E4A">
        <w:rPr>
          <w:rFonts w:eastAsiaTheme="minorHAnsi" w:cs="TimesNewRomanPSMT"/>
          <w:sz w:val="24"/>
          <w:szCs w:val="24"/>
        </w:rPr>
        <w:t xml:space="preserve">on </w:t>
      </w:r>
      <w:r w:rsidR="00E9239B">
        <w:rPr>
          <w:rFonts w:eastAsiaTheme="minorHAnsi" w:cs="TimesNewRomanPSMT"/>
          <w:sz w:val="24"/>
          <w:szCs w:val="24"/>
        </w:rPr>
        <w:t xml:space="preserve">many initiatives. </w:t>
      </w:r>
    </w:p>
    <w:p w:rsidR="00B623EC" w:rsidRDefault="00E9239B"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 xml:space="preserve">Creating </w:t>
      </w:r>
      <w:r w:rsidR="00B623EC">
        <w:rPr>
          <w:rFonts w:eastAsiaTheme="minorHAnsi" w:cs="TimesNewRomanPSMT"/>
          <w:sz w:val="24"/>
          <w:szCs w:val="24"/>
        </w:rPr>
        <w:t xml:space="preserve">“Purple Sheets” in the Spanish </w:t>
      </w:r>
      <w:r>
        <w:rPr>
          <w:rFonts w:eastAsiaTheme="minorHAnsi" w:cs="TimesNewRomanPSMT"/>
          <w:sz w:val="24"/>
          <w:szCs w:val="24"/>
        </w:rPr>
        <w:t>language for all TCU communication, currently TCU employs</w:t>
      </w:r>
      <w:r w:rsidR="00B623EC">
        <w:rPr>
          <w:rFonts w:eastAsiaTheme="minorHAnsi" w:cs="TimesNewRomanPSMT"/>
          <w:sz w:val="24"/>
          <w:szCs w:val="24"/>
        </w:rPr>
        <w:t xml:space="preserve"> over 300 Spanish language preferred employees. </w:t>
      </w:r>
    </w:p>
    <w:p w:rsidR="00E9239B" w:rsidRDefault="00E9239B"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TCU is a Blue Zones workplace. Thank you to all who signed up.</w:t>
      </w:r>
    </w:p>
    <w:p w:rsidR="00E9239B" w:rsidRDefault="00E9239B"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 xml:space="preserve">Open Enrollment has finished, as of today only eight employees did not elect insurance. HR will follow up with these employees. </w:t>
      </w:r>
    </w:p>
    <w:p w:rsidR="00E9239B" w:rsidRDefault="00E9239B"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 xml:space="preserve">CARES- TCU will withdraw from the consortium on December 31, 2017. This will benefit the University as there was a cost to belong and this will have cost savings. The only change will be your insurance card will no longer have CARES and will have TCU BCBS. </w:t>
      </w:r>
    </w:p>
    <w:p w:rsidR="00E9239B" w:rsidRDefault="00E9239B"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HR is currently working on salary planning. Performance Management evaluations will take place in January, be on the lookout for</w:t>
      </w:r>
      <w:r w:rsidR="00876008">
        <w:rPr>
          <w:rFonts w:eastAsiaTheme="minorHAnsi" w:cs="TimesNewRomanPSMT"/>
          <w:sz w:val="24"/>
          <w:szCs w:val="24"/>
        </w:rPr>
        <w:t xml:space="preserve"> </w:t>
      </w:r>
      <w:r>
        <w:rPr>
          <w:rFonts w:eastAsiaTheme="minorHAnsi" w:cs="TimesNewRomanPSMT"/>
          <w:sz w:val="24"/>
          <w:szCs w:val="24"/>
        </w:rPr>
        <w:t>trainings.</w:t>
      </w:r>
    </w:p>
    <w:p w:rsidR="00E9239B" w:rsidRDefault="00E9239B"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lastRenderedPageBreak/>
        <w:t xml:space="preserve">HR will use the Lead </w:t>
      </w:r>
      <w:proofErr w:type="gramStart"/>
      <w:r>
        <w:rPr>
          <w:rFonts w:eastAsiaTheme="minorHAnsi" w:cs="TimesNewRomanPSMT"/>
          <w:sz w:val="24"/>
          <w:szCs w:val="24"/>
        </w:rPr>
        <w:t>On</w:t>
      </w:r>
      <w:proofErr w:type="gramEnd"/>
      <w:r>
        <w:rPr>
          <w:rFonts w:eastAsiaTheme="minorHAnsi" w:cs="TimesNewRomanPSMT"/>
          <w:sz w:val="24"/>
          <w:szCs w:val="24"/>
        </w:rPr>
        <w:t xml:space="preserve"> branding. Information sessions on the four Vision </w:t>
      </w:r>
      <w:proofErr w:type="gramStart"/>
      <w:r>
        <w:rPr>
          <w:rFonts w:eastAsiaTheme="minorHAnsi" w:cs="TimesNewRomanPSMT"/>
          <w:sz w:val="24"/>
          <w:szCs w:val="24"/>
        </w:rPr>
        <w:t>In</w:t>
      </w:r>
      <w:proofErr w:type="gramEnd"/>
      <w:r>
        <w:rPr>
          <w:rFonts w:eastAsiaTheme="minorHAnsi" w:cs="TimesNewRomanPSMT"/>
          <w:sz w:val="24"/>
          <w:szCs w:val="24"/>
        </w:rPr>
        <w:t xml:space="preserve"> Action (VIA) Goals will be held in Spanish. You can currently view taped VIA sessions on YouTube. </w:t>
      </w:r>
      <w:r w:rsidR="00A31A6C">
        <w:rPr>
          <w:rFonts w:eastAsiaTheme="minorHAnsi" w:cs="TimesNewRomanPSMT"/>
          <w:sz w:val="24"/>
          <w:szCs w:val="24"/>
        </w:rPr>
        <w:t xml:space="preserve">Search Lead </w:t>
      </w:r>
      <w:proofErr w:type="gramStart"/>
      <w:r w:rsidR="00A31A6C">
        <w:rPr>
          <w:rFonts w:eastAsiaTheme="minorHAnsi" w:cs="TimesNewRomanPSMT"/>
          <w:sz w:val="24"/>
          <w:szCs w:val="24"/>
        </w:rPr>
        <w:t>On</w:t>
      </w:r>
      <w:proofErr w:type="gramEnd"/>
      <w:r w:rsidR="00A31A6C">
        <w:rPr>
          <w:rFonts w:eastAsiaTheme="minorHAnsi" w:cs="TimesNewRomanPSMT"/>
          <w:sz w:val="24"/>
          <w:szCs w:val="24"/>
        </w:rPr>
        <w:t xml:space="preserve"> TCU. </w:t>
      </w:r>
    </w:p>
    <w:p w:rsidR="00A31A6C" w:rsidRDefault="00A31A6C" w:rsidP="00A4577B">
      <w:pPr>
        <w:widowControl w:val="0"/>
        <w:autoSpaceDE w:val="0"/>
        <w:autoSpaceDN w:val="0"/>
        <w:adjustRightInd w:val="0"/>
        <w:spacing w:after="0" w:line="240" w:lineRule="auto"/>
        <w:rPr>
          <w:rFonts w:eastAsiaTheme="minorHAnsi" w:cs="TimesNewRomanPSMT"/>
          <w:sz w:val="24"/>
          <w:szCs w:val="24"/>
        </w:rPr>
      </w:pPr>
    </w:p>
    <w:p w:rsidR="00A31A6C" w:rsidRPr="00D110F7" w:rsidRDefault="00644458" w:rsidP="00A4577B">
      <w:pPr>
        <w:widowControl w:val="0"/>
        <w:autoSpaceDE w:val="0"/>
        <w:autoSpaceDN w:val="0"/>
        <w:adjustRightInd w:val="0"/>
        <w:spacing w:after="0" w:line="240" w:lineRule="auto"/>
        <w:rPr>
          <w:rFonts w:eastAsiaTheme="minorHAnsi" w:cs="TimesNewRomanPSMT"/>
          <w:sz w:val="24"/>
          <w:szCs w:val="24"/>
        </w:rPr>
      </w:pPr>
      <w:r>
        <w:rPr>
          <w:rFonts w:eastAsiaTheme="minorHAnsi" w:cs="TimesNewRomanPSMT"/>
          <w:sz w:val="24"/>
          <w:szCs w:val="24"/>
        </w:rPr>
        <w:t xml:space="preserve">Shawn Wagner will ask </w:t>
      </w:r>
      <w:proofErr w:type="spellStart"/>
      <w:r w:rsidR="00A31A6C">
        <w:rPr>
          <w:rFonts w:eastAsiaTheme="minorHAnsi" w:cs="TimesNewRomanPSMT"/>
          <w:sz w:val="24"/>
          <w:szCs w:val="24"/>
        </w:rPr>
        <w:t>Yohna</w:t>
      </w:r>
      <w:proofErr w:type="spellEnd"/>
      <w:r w:rsidR="00A31A6C">
        <w:rPr>
          <w:rFonts w:eastAsiaTheme="minorHAnsi" w:cs="TimesNewRomanPSMT"/>
          <w:sz w:val="24"/>
          <w:szCs w:val="24"/>
        </w:rPr>
        <w:t xml:space="preserve"> Cham</w:t>
      </w:r>
      <w:r>
        <w:rPr>
          <w:rFonts w:eastAsiaTheme="minorHAnsi" w:cs="TimesNewRomanPSMT"/>
          <w:sz w:val="24"/>
          <w:szCs w:val="24"/>
        </w:rPr>
        <w:t>bers for her pr</w:t>
      </w:r>
      <w:r w:rsidR="001E0F19">
        <w:rPr>
          <w:rFonts w:eastAsiaTheme="minorHAnsi" w:cs="TimesNewRomanPSMT"/>
          <w:sz w:val="24"/>
          <w:szCs w:val="24"/>
        </w:rPr>
        <w:t>esentation PowerPoint</w:t>
      </w:r>
      <w:r w:rsidR="00A31A6C">
        <w:rPr>
          <w:rFonts w:eastAsiaTheme="minorHAnsi" w:cs="TimesNewRomanPSMT"/>
          <w:sz w:val="24"/>
          <w:szCs w:val="24"/>
        </w:rPr>
        <w:t xml:space="preserve">. </w:t>
      </w:r>
    </w:p>
    <w:p w:rsidR="00D749BF" w:rsidRDefault="00D749BF" w:rsidP="00A4577B">
      <w:pPr>
        <w:widowControl w:val="0"/>
        <w:autoSpaceDE w:val="0"/>
        <w:autoSpaceDN w:val="0"/>
        <w:adjustRightInd w:val="0"/>
        <w:spacing w:after="0" w:line="240" w:lineRule="auto"/>
        <w:rPr>
          <w:b/>
          <w:sz w:val="24"/>
          <w:szCs w:val="24"/>
        </w:rPr>
      </w:pPr>
    </w:p>
    <w:p w:rsidR="00A4577B" w:rsidRPr="00CF1048" w:rsidRDefault="00A4577B" w:rsidP="00A4577B">
      <w:pPr>
        <w:widowControl w:val="0"/>
        <w:autoSpaceDE w:val="0"/>
        <w:autoSpaceDN w:val="0"/>
        <w:adjustRightInd w:val="0"/>
        <w:spacing w:after="0" w:line="240" w:lineRule="auto"/>
        <w:rPr>
          <w:b/>
          <w:sz w:val="24"/>
          <w:szCs w:val="24"/>
        </w:rPr>
      </w:pPr>
      <w:r w:rsidRPr="00A33E85">
        <w:rPr>
          <w:b/>
          <w:sz w:val="24"/>
          <w:szCs w:val="24"/>
        </w:rPr>
        <w:t>Committee Reports</w:t>
      </w:r>
    </w:p>
    <w:p w:rsidR="00A4577B" w:rsidRDefault="005145B7" w:rsidP="00A4577B">
      <w:pPr>
        <w:pStyle w:val="ListParagraph"/>
        <w:widowControl w:val="0"/>
        <w:numPr>
          <w:ilvl w:val="0"/>
          <w:numId w:val="3"/>
        </w:numPr>
        <w:autoSpaceDE w:val="0"/>
        <w:autoSpaceDN w:val="0"/>
        <w:adjustRightInd w:val="0"/>
        <w:spacing w:after="0" w:line="240" w:lineRule="auto"/>
        <w:rPr>
          <w:sz w:val="24"/>
          <w:szCs w:val="24"/>
        </w:rPr>
      </w:pPr>
      <w:r>
        <w:rPr>
          <w:sz w:val="24"/>
          <w:szCs w:val="24"/>
        </w:rPr>
        <w:t xml:space="preserve">Treasurer Report- Chris Hightower gave an update regarding the Staff Assembly budget. </w:t>
      </w:r>
    </w:p>
    <w:p w:rsidR="005145B7" w:rsidRPr="00A33E85" w:rsidRDefault="005145B7" w:rsidP="00A4577B">
      <w:pPr>
        <w:pStyle w:val="ListParagraph"/>
        <w:widowControl w:val="0"/>
        <w:numPr>
          <w:ilvl w:val="0"/>
          <w:numId w:val="3"/>
        </w:numPr>
        <w:autoSpaceDE w:val="0"/>
        <w:autoSpaceDN w:val="0"/>
        <w:adjustRightInd w:val="0"/>
        <w:spacing w:after="0" w:line="240" w:lineRule="auto"/>
        <w:rPr>
          <w:sz w:val="24"/>
          <w:szCs w:val="24"/>
        </w:rPr>
      </w:pPr>
      <w:r>
        <w:rPr>
          <w:sz w:val="24"/>
          <w:szCs w:val="24"/>
        </w:rPr>
        <w:t>College Resources- No report</w:t>
      </w:r>
    </w:p>
    <w:p w:rsidR="00A4577B" w:rsidRPr="00A33E85" w:rsidRDefault="00A4577B" w:rsidP="00A4577B">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Committee on Committees – </w:t>
      </w:r>
      <w:r w:rsidR="001F7608">
        <w:rPr>
          <w:sz w:val="24"/>
          <w:szCs w:val="24"/>
        </w:rPr>
        <w:t>No report</w:t>
      </w:r>
    </w:p>
    <w:p w:rsidR="00A4577B" w:rsidRPr="00A33E85" w:rsidRDefault="00A4577B" w:rsidP="00A4577B">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Community Service – Janet Bryant </w:t>
      </w:r>
      <w:r w:rsidR="001F7608">
        <w:rPr>
          <w:sz w:val="24"/>
          <w:szCs w:val="24"/>
        </w:rPr>
        <w:t xml:space="preserve">and Ashley Edwards </w:t>
      </w:r>
      <w:r w:rsidRPr="00A33E85">
        <w:rPr>
          <w:sz w:val="24"/>
          <w:szCs w:val="24"/>
        </w:rPr>
        <w:t>reported</w:t>
      </w:r>
      <w:r w:rsidR="00F608A1">
        <w:rPr>
          <w:sz w:val="24"/>
          <w:szCs w:val="24"/>
        </w:rPr>
        <w:t xml:space="preserve"> Cowboy Santa</w:t>
      </w:r>
      <w:r w:rsidR="000D77D6">
        <w:rPr>
          <w:sz w:val="24"/>
          <w:szCs w:val="24"/>
        </w:rPr>
        <w:t>’</w:t>
      </w:r>
      <w:r w:rsidR="00F608A1">
        <w:rPr>
          <w:sz w:val="24"/>
          <w:szCs w:val="24"/>
        </w:rPr>
        <w:t xml:space="preserve">s </w:t>
      </w:r>
      <w:r w:rsidR="000D77D6">
        <w:rPr>
          <w:sz w:val="24"/>
          <w:szCs w:val="24"/>
        </w:rPr>
        <w:t xml:space="preserve">and Canned Food Drive </w:t>
      </w:r>
      <w:r w:rsidR="00F608A1">
        <w:rPr>
          <w:sz w:val="24"/>
          <w:szCs w:val="24"/>
        </w:rPr>
        <w:t xml:space="preserve">will begin sometime in November. </w:t>
      </w:r>
      <w:r w:rsidR="00A01E95">
        <w:rPr>
          <w:sz w:val="24"/>
          <w:szCs w:val="24"/>
        </w:rPr>
        <w:t xml:space="preserve">Watch for the email! Ashley thanked those who signed up to help with the Veterans Luncheon. </w:t>
      </w:r>
      <w:r w:rsidR="00876008">
        <w:rPr>
          <w:sz w:val="24"/>
          <w:szCs w:val="24"/>
        </w:rPr>
        <w:t>Also t</w:t>
      </w:r>
      <w:r w:rsidR="00A01E95">
        <w:rPr>
          <w:sz w:val="24"/>
          <w:szCs w:val="24"/>
        </w:rPr>
        <w:t xml:space="preserve">his is the last day to RSVP for the luncheon. </w:t>
      </w:r>
    </w:p>
    <w:p w:rsidR="00A4577B" w:rsidRDefault="00A4577B" w:rsidP="00F608A1">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Elections – </w:t>
      </w:r>
      <w:r w:rsidR="00F608A1">
        <w:rPr>
          <w:sz w:val="24"/>
          <w:szCs w:val="24"/>
        </w:rPr>
        <w:t>No report</w:t>
      </w:r>
    </w:p>
    <w:p w:rsidR="00F608A1" w:rsidRPr="00A33E85" w:rsidRDefault="00F608A1" w:rsidP="00F608A1">
      <w:pPr>
        <w:pStyle w:val="ListParagraph"/>
        <w:widowControl w:val="0"/>
        <w:numPr>
          <w:ilvl w:val="0"/>
          <w:numId w:val="3"/>
        </w:numPr>
        <w:autoSpaceDE w:val="0"/>
        <w:autoSpaceDN w:val="0"/>
        <w:adjustRightInd w:val="0"/>
        <w:spacing w:after="0" w:line="240" w:lineRule="auto"/>
        <w:rPr>
          <w:sz w:val="24"/>
          <w:szCs w:val="24"/>
        </w:rPr>
      </w:pPr>
      <w:r>
        <w:rPr>
          <w:sz w:val="24"/>
          <w:szCs w:val="24"/>
        </w:rPr>
        <w:t>Marketing and Communications – No report</w:t>
      </w:r>
    </w:p>
    <w:p w:rsidR="00A4577B" w:rsidRPr="00A33E85" w:rsidRDefault="00A4577B" w:rsidP="00A4577B">
      <w:pPr>
        <w:pStyle w:val="ListParagraph"/>
        <w:widowControl w:val="0"/>
        <w:numPr>
          <w:ilvl w:val="0"/>
          <w:numId w:val="3"/>
        </w:numPr>
        <w:autoSpaceDE w:val="0"/>
        <w:autoSpaceDN w:val="0"/>
        <w:adjustRightInd w:val="0"/>
        <w:spacing w:after="0" w:line="240" w:lineRule="auto"/>
        <w:rPr>
          <w:sz w:val="24"/>
          <w:szCs w:val="24"/>
        </w:rPr>
      </w:pPr>
      <w:r w:rsidRPr="00A33E85">
        <w:rPr>
          <w:sz w:val="24"/>
          <w:szCs w:val="24"/>
        </w:rPr>
        <w:t xml:space="preserve">Policy and Advocacy – </w:t>
      </w:r>
      <w:r w:rsidR="000D77D6">
        <w:rPr>
          <w:sz w:val="24"/>
          <w:szCs w:val="24"/>
        </w:rPr>
        <w:t>No report</w:t>
      </w:r>
      <w:r w:rsidR="00D6564A">
        <w:rPr>
          <w:sz w:val="24"/>
          <w:szCs w:val="24"/>
        </w:rPr>
        <w:t xml:space="preserve"> </w:t>
      </w:r>
    </w:p>
    <w:p w:rsidR="00A4577B" w:rsidRPr="00A33E85" w:rsidRDefault="00CA09BF" w:rsidP="00A4577B">
      <w:pPr>
        <w:pStyle w:val="ListParagraph"/>
        <w:widowControl w:val="0"/>
        <w:numPr>
          <w:ilvl w:val="0"/>
          <w:numId w:val="3"/>
        </w:numPr>
        <w:autoSpaceDE w:val="0"/>
        <w:autoSpaceDN w:val="0"/>
        <w:adjustRightInd w:val="0"/>
        <w:spacing w:after="0" w:line="240" w:lineRule="auto"/>
        <w:rPr>
          <w:sz w:val="24"/>
          <w:szCs w:val="24"/>
        </w:rPr>
      </w:pPr>
      <w:r>
        <w:rPr>
          <w:sz w:val="24"/>
          <w:szCs w:val="24"/>
        </w:rPr>
        <w:t xml:space="preserve">Professional Development – Toni </w:t>
      </w:r>
      <w:r w:rsidR="00A4577B" w:rsidRPr="00A33E85">
        <w:rPr>
          <w:sz w:val="24"/>
          <w:szCs w:val="24"/>
        </w:rPr>
        <w:t xml:space="preserve">Broussard reported </w:t>
      </w:r>
      <w:r w:rsidR="00F608A1">
        <w:rPr>
          <w:sz w:val="24"/>
          <w:szCs w:val="24"/>
        </w:rPr>
        <w:t>“True Colors®” is scheduled for November 15</w:t>
      </w:r>
      <w:r w:rsidR="00F608A1" w:rsidRPr="00F608A1">
        <w:rPr>
          <w:sz w:val="24"/>
          <w:szCs w:val="24"/>
          <w:vertAlign w:val="superscript"/>
        </w:rPr>
        <w:t>th</w:t>
      </w:r>
      <w:r w:rsidR="00876008">
        <w:rPr>
          <w:sz w:val="24"/>
          <w:szCs w:val="24"/>
        </w:rPr>
        <w:t xml:space="preserve"> from 11:00 – 12:30 at the</w:t>
      </w:r>
      <w:r w:rsidR="00F608A1">
        <w:rPr>
          <w:sz w:val="24"/>
          <w:szCs w:val="24"/>
        </w:rPr>
        <w:t xml:space="preserve"> Kelly </w:t>
      </w:r>
      <w:r w:rsidR="00876008">
        <w:rPr>
          <w:sz w:val="24"/>
          <w:szCs w:val="24"/>
        </w:rPr>
        <w:t xml:space="preserve">Center, </w:t>
      </w:r>
      <w:r w:rsidR="00F608A1">
        <w:rPr>
          <w:sz w:val="24"/>
          <w:szCs w:val="24"/>
        </w:rPr>
        <w:t>Cox B. Lunch will be provided. You must register through the HR training enrollment site.</w:t>
      </w:r>
      <w:r w:rsidR="00A4577B" w:rsidRPr="00A33E85">
        <w:rPr>
          <w:sz w:val="24"/>
          <w:szCs w:val="24"/>
        </w:rPr>
        <w:t xml:space="preserve"> </w:t>
      </w:r>
      <w:r w:rsidR="00F608A1">
        <w:rPr>
          <w:sz w:val="24"/>
          <w:szCs w:val="24"/>
        </w:rPr>
        <w:t>Attendan</w:t>
      </w:r>
      <w:r w:rsidR="00876008">
        <w:rPr>
          <w:sz w:val="24"/>
          <w:szCs w:val="24"/>
        </w:rPr>
        <w:t>ce is limited to fifty (50). Currently</w:t>
      </w:r>
      <w:r w:rsidR="002B7340">
        <w:rPr>
          <w:sz w:val="24"/>
          <w:szCs w:val="24"/>
        </w:rPr>
        <w:t>, there</w:t>
      </w:r>
      <w:r w:rsidR="00A01E95">
        <w:rPr>
          <w:sz w:val="24"/>
          <w:szCs w:val="24"/>
        </w:rPr>
        <w:t xml:space="preserve"> are fourteen </w:t>
      </w:r>
      <w:r w:rsidR="00876008">
        <w:rPr>
          <w:sz w:val="24"/>
          <w:szCs w:val="24"/>
        </w:rPr>
        <w:t>(14) on the wait</w:t>
      </w:r>
      <w:r w:rsidR="00A01E95">
        <w:rPr>
          <w:sz w:val="24"/>
          <w:szCs w:val="24"/>
        </w:rPr>
        <w:t xml:space="preserve"> list. She plans to offer this again is spring. </w:t>
      </w:r>
      <w:r w:rsidR="005145B7">
        <w:rPr>
          <w:sz w:val="24"/>
          <w:szCs w:val="24"/>
        </w:rPr>
        <w:t xml:space="preserve">She thanked her committee and Gigi. </w:t>
      </w:r>
    </w:p>
    <w:p w:rsidR="00D6564A" w:rsidRDefault="00D6564A" w:rsidP="00A4577B">
      <w:pPr>
        <w:widowControl w:val="0"/>
        <w:autoSpaceDE w:val="0"/>
        <w:autoSpaceDN w:val="0"/>
        <w:adjustRightInd w:val="0"/>
        <w:spacing w:after="0" w:line="240" w:lineRule="auto"/>
        <w:rPr>
          <w:b/>
          <w:color w:val="000000" w:themeColor="text1"/>
          <w:sz w:val="24"/>
          <w:szCs w:val="24"/>
        </w:rPr>
      </w:pPr>
    </w:p>
    <w:p w:rsidR="00A4577B" w:rsidRPr="00A33E85" w:rsidRDefault="00A4577B" w:rsidP="00A4577B">
      <w:pPr>
        <w:widowControl w:val="0"/>
        <w:autoSpaceDE w:val="0"/>
        <w:autoSpaceDN w:val="0"/>
        <w:adjustRightInd w:val="0"/>
        <w:spacing w:after="0" w:line="240" w:lineRule="auto"/>
        <w:rPr>
          <w:b/>
          <w:color w:val="000000" w:themeColor="text1"/>
          <w:sz w:val="24"/>
          <w:szCs w:val="24"/>
        </w:rPr>
      </w:pPr>
      <w:r w:rsidRPr="00A33E85">
        <w:rPr>
          <w:b/>
          <w:color w:val="000000" w:themeColor="text1"/>
          <w:sz w:val="24"/>
          <w:szCs w:val="24"/>
        </w:rPr>
        <w:t xml:space="preserve">Old Business </w:t>
      </w:r>
    </w:p>
    <w:p w:rsidR="0015560F" w:rsidRPr="00A33E85" w:rsidRDefault="0015560F" w:rsidP="00A4577B">
      <w:pPr>
        <w:widowControl w:val="0"/>
        <w:autoSpaceDE w:val="0"/>
        <w:autoSpaceDN w:val="0"/>
        <w:adjustRightInd w:val="0"/>
        <w:spacing w:after="0" w:line="240" w:lineRule="auto"/>
        <w:rPr>
          <w:b/>
          <w:color w:val="000000" w:themeColor="text1"/>
          <w:sz w:val="24"/>
          <w:szCs w:val="24"/>
        </w:rPr>
      </w:pPr>
    </w:p>
    <w:p w:rsidR="00A4577B" w:rsidRDefault="00356A0A" w:rsidP="00A4577B">
      <w:pPr>
        <w:pStyle w:val="ListParagraph"/>
        <w:widowControl w:val="0"/>
        <w:numPr>
          <w:ilvl w:val="0"/>
          <w:numId w:val="3"/>
        </w:numPr>
        <w:autoSpaceDE w:val="0"/>
        <w:autoSpaceDN w:val="0"/>
        <w:adjustRightInd w:val="0"/>
        <w:spacing w:after="0" w:line="240" w:lineRule="auto"/>
        <w:rPr>
          <w:color w:val="000000" w:themeColor="text1"/>
          <w:sz w:val="24"/>
          <w:szCs w:val="24"/>
        </w:rPr>
      </w:pPr>
      <w:r>
        <w:rPr>
          <w:color w:val="000000" w:themeColor="text1"/>
          <w:sz w:val="24"/>
          <w:szCs w:val="24"/>
        </w:rPr>
        <w:t>Octobe</w:t>
      </w:r>
      <w:r w:rsidR="00F608A1">
        <w:rPr>
          <w:color w:val="000000" w:themeColor="text1"/>
          <w:sz w:val="24"/>
          <w:szCs w:val="24"/>
        </w:rPr>
        <w:t>r</w:t>
      </w:r>
      <w:r w:rsidR="00BD430B">
        <w:rPr>
          <w:color w:val="000000" w:themeColor="text1"/>
          <w:sz w:val="24"/>
          <w:szCs w:val="24"/>
        </w:rPr>
        <w:t xml:space="preserve"> 2017 minutes stand </w:t>
      </w:r>
      <w:r>
        <w:rPr>
          <w:color w:val="000000" w:themeColor="text1"/>
          <w:sz w:val="24"/>
          <w:szCs w:val="24"/>
        </w:rPr>
        <w:t>approved</w:t>
      </w:r>
      <w:r w:rsidR="00BD430B">
        <w:rPr>
          <w:color w:val="000000" w:themeColor="text1"/>
          <w:sz w:val="24"/>
          <w:szCs w:val="24"/>
        </w:rPr>
        <w:t xml:space="preserve"> as presented.</w:t>
      </w:r>
      <w:r w:rsidR="00F608A1">
        <w:rPr>
          <w:color w:val="000000" w:themeColor="text1"/>
          <w:sz w:val="24"/>
          <w:szCs w:val="24"/>
        </w:rPr>
        <w:t xml:space="preserve"> </w:t>
      </w:r>
    </w:p>
    <w:p w:rsidR="001B1DDA" w:rsidRPr="00A33E85" w:rsidRDefault="001B1DDA" w:rsidP="001B1DDA">
      <w:pPr>
        <w:widowControl w:val="0"/>
        <w:autoSpaceDE w:val="0"/>
        <w:autoSpaceDN w:val="0"/>
        <w:adjustRightInd w:val="0"/>
        <w:spacing w:after="0" w:line="240" w:lineRule="auto"/>
        <w:rPr>
          <w:sz w:val="24"/>
          <w:szCs w:val="24"/>
        </w:rPr>
      </w:pPr>
    </w:p>
    <w:p w:rsidR="001B1DDA" w:rsidRPr="00A33E85" w:rsidRDefault="0015560F" w:rsidP="00A33E85">
      <w:pPr>
        <w:widowControl w:val="0"/>
        <w:autoSpaceDE w:val="0"/>
        <w:autoSpaceDN w:val="0"/>
        <w:adjustRightInd w:val="0"/>
        <w:spacing w:after="0" w:line="360" w:lineRule="auto"/>
        <w:rPr>
          <w:sz w:val="24"/>
          <w:szCs w:val="24"/>
        </w:rPr>
      </w:pPr>
      <w:r w:rsidRPr="00A33E85">
        <w:rPr>
          <w:b/>
          <w:sz w:val="24"/>
          <w:szCs w:val="24"/>
        </w:rPr>
        <w:t>New Business</w:t>
      </w:r>
    </w:p>
    <w:p w:rsidR="001B1DDA" w:rsidRDefault="001B1DDA" w:rsidP="001B1DDA">
      <w:pPr>
        <w:widowControl w:val="0"/>
        <w:autoSpaceDE w:val="0"/>
        <w:autoSpaceDN w:val="0"/>
        <w:adjustRightInd w:val="0"/>
        <w:spacing w:after="0" w:line="240" w:lineRule="auto"/>
        <w:rPr>
          <w:sz w:val="24"/>
          <w:szCs w:val="24"/>
        </w:rPr>
      </w:pPr>
      <w:r w:rsidRPr="00A33E85">
        <w:rPr>
          <w:sz w:val="24"/>
          <w:szCs w:val="24"/>
        </w:rPr>
        <w:t xml:space="preserve">Shawn </w:t>
      </w:r>
      <w:r w:rsidR="007B43F8">
        <w:rPr>
          <w:sz w:val="24"/>
          <w:szCs w:val="24"/>
        </w:rPr>
        <w:t>Wagner will obtain</w:t>
      </w:r>
      <w:r w:rsidR="001B1089">
        <w:rPr>
          <w:sz w:val="24"/>
          <w:szCs w:val="24"/>
        </w:rPr>
        <w:t xml:space="preserve"> the document regarding possible tax impact on tuitio</w:t>
      </w:r>
      <w:r w:rsidR="007B43F8">
        <w:rPr>
          <w:sz w:val="24"/>
          <w:szCs w:val="24"/>
        </w:rPr>
        <w:t>n benefit.</w:t>
      </w:r>
      <w:r w:rsidR="00C135B9">
        <w:rPr>
          <w:sz w:val="24"/>
          <w:szCs w:val="24"/>
        </w:rPr>
        <w:t xml:space="preserve"> She a</w:t>
      </w:r>
      <w:r w:rsidR="001B1089">
        <w:rPr>
          <w:sz w:val="24"/>
          <w:szCs w:val="24"/>
        </w:rPr>
        <w:t xml:space="preserve">nnounced </w:t>
      </w:r>
      <w:r w:rsidR="00C135B9">
        <w:rPr>
          <w:sz w:val="24"/>
          <w:szCs w:val="24"/>
        </w:rPr>
        <w:t xml:space="preserve">that </w:t>
      </w:r>
      <w:r w:rsidR="001B1089">
        <w:rPr>
          <w:sz w:val="24"/>
          <w:szCs w:val="24"/>
        </w:rPr>
        <w:t xml:space="preserve">Mary Jane Allred is no longer with the University and therefore cannot </w:t>
      </w:r>
      <w:r w:rsidR="00C135B9">
        <w:rPr>
          <w:sz w:val="24"/>
          <w:szCs w:val="24"/>
        </w:rPr>
        <w:t>continue as</w:t>
      </w:r>
      <w:r w:rsidR="001B1089">
        <w:rPr>
          <w:sz w:val="24"/>
          <w:szCs w:val="24"/>
        </w:rPr>
        <w:t xml:space="preserve"> Staff Assembly Secretary. Please email Shawn Wager </w:t>
      </w:r>
      <w:hyperlink r:id="rId6" w:history="1">
        <w:r w:rsidR="00644458" w:rsidRPr="006F5543">
          <w:rPr>
            <w:rStyle w:val="Hyperlink"/>
            <w:sz w:val="24"/>
            <w:szCs w:val="24"/>
          </w:rPr>
          <w:t>s.wagner@tcu.edu</w:t>
        </w:r>
      </w:hyperlink>
      <w:r w:rsidR="001B1089">
        <w:rPr>
          <w:sz w:val="24"/>
          <w:szCs w:val="24"/>
        </w:rPr>
        <w:t xml:space="preserve"> or Wendy Bell </w:t>
      </w:r>
      <w:hyperlink r:id="rId7" w:history="1">
        <w:r w:rsidR="001B1089" w:rsidRPr="00745DCA">
          <w:rPr>
            <w:rStyle w:val="Hyperlink"/>
            <w:sz w:val="24"/>
            <w:szCs w:val="24"/>
          </w:rPr>
          <w:t>w.r.bell@tcu.edu</w:t>
        </w:r>
      </w:hyperlink>
      <w:r w:rsidR="001B1089">
        <w:rPr>
          <w:sz w:val="24"/>
          <w:szCs w:val="24"/>
        </w:rPr>
        <w:t xml:space="preserve"> if interested in running for Secretary by November 17, 2017. The election will be held at the December Staff Assembly General Meeting. </w:t>
      </w:r>
      <w:r w:rsidR="00571187">
        <w:rPr>
          <w:sz w:val="24"/>
          <w:szCs w:val="24"/>
        </w:rPr>
        <w:t xml:space="preserve"> Nancy Conway asked about the Catering review and if there had been a decision made; Shawn announced the survey was still open for feedback and that the committee will meet sometime in November. </w:t>
      </w:r>
      <w:r w:rsidR="001232AE">
        <w:rPr>
          <w:sz w:val="24"/>
          <w:szCs w:val="24"/>
        </w:rPr>
        <w:t xml:space="preserve"> </w:t>
      </w:r>
    </w:p>
    <w:p w:rsidR="00D6564A" w:rsidRDefault="00D6564A" w:rsidP="00EB6BD8">
      <w:pPr>
        <w:widowControl w:val="0"/>
        <w:autoSpaceDE w:val="0"/>
        <w:autoSpaceDN w:val="0"/>
        <w:adjustRightInd w:val="0"/>
        <w:spacing w:after="0" w:line="240" w:lineRule="auto"/>
        <w:rPr>
          <w:sz w:val="24"/>
          <w:szCs w:val="24"/>
        </w:rPr>
      </w:pPr>
    </w:p>
    <w:p w:rsidR="00D6564A" w:rsidRDefault="00D6564A" w:rsidP="00EB6BD8">
      <w:pPr>
        <w:widowControl w:val="0"/>
        <w:autoSpaceDE w:val="0"/>
        <w:autoSpaceDN w:val="0"/>
        <w:adjustRightInd w:val="0"/>
        <w:spacing w:after="0" w:line="240" w:lineRule="auto"/>
        <w:rPr>
          <w:sz w:val="24"/>
          <w:szCs w:val="24"/>
        </w:rPr>
      </w:pPr>
    </w:p>
    <w:p w:rsidR="00D42C11" w:rsidRPr="00A33E85" w:rsidRDefault="00721D89" w:rsidP="00EB6BD8">
      <w:pPr>
        <w:widowControl w:val="0"/>
        <w:autoSpaceDE w:val="0"/>
        <w:autoSpaceDN w:val="0"/>
        <w:adjustRightInd w:val="0"/>
        <w:spacing w:after="0" w:line="240" w:lineRule="auto"/>
        <w:rPr>
          <w:sz w:val="24"/>
          <w:szCs w:val="24"/>
        </w:rPr>
      </w:pPr>
      <w:r w:rsidRPr="00A33E85">
        <w:rPr>
          <w:sz w:val="24"/>
          <w:szCs w:val="24"/>
        </w:rPr>
        <w:t>Meeting adjourned at 4:</w:t>
      </w:r>
      <w:r w:rsidR="00571187">
        <w:rPr>
          <w:sz w:val="24"/>
          <w:szCs w:val="24"/>
        </w:rPr>
        <w:t>46pm.</w:t>
      </w:r>
      <w:r w:rsidR="00AF4B64" w:rsidRPr="00A33E85">
        <w:rPr>
          <w:sz w:val="24"/>
          <w:szCs w:val="24"/>
        </w:rPr>
        <w:t xml:space="preserve"> </w:t>
      </w:r>
    </w:p>
    <w:sectPr w:rsidR="00D42C11" w:rsidRPr="00A33E85" w:rsidSect="00D6564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AED"/>
    <w:multiLevelType w:val="hybridMultilevel"/>
    <w:tmpl w:val="2258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51A75"/>
    <w:multiLevelType w:val="hybridMultilevel"/>
    <w:tmpl w:val="8636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7515B"/>
    <w:multiLevelType w:val="hybridMultilevel"/>
    <w:tmpl w:val="CFC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403"/>
    <w:multiLevelType w:val="hybridMultilevel"/>
    <w:tmpl w:val="254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ED56B7"/>
    <w:multiLevelType w:val="hybridMultilevel"/>
    <w:tmpl w:val="018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1243C4"/>
    <w:multiLevelType w:val="hybridMultilevel"/>
    <w:tmpl w:val="EB66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BF5"/>
    <w:multiLevelType w:val="hybridMultilevel"/>
    <w:tmpl w:val="5B901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12E72EE"/>
    <w:multiLevelType w:val="hybridMultilevel"/>
    <w:tmpl w:val="D13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07"/>
    <w:rsid w:val="00005E96"/>
    <w:rsid w:val="00025CDA"/>
    <w:rsid w:val="000438F9"/>
    <w:rsid w:val="00061A48"/>
    <w:rsid w:val="00061E6A"/>
    <w:rsid w:val="00073700"/>
    <w:rsid w:val="0008530A"/>
    <w:rsid w:val="0009463D"/>
    <w:rsid w:val="00096F01"/>
    <w:rsid w:val="000C1130"/>
    <w:rsid w:val="000C4164"/>
    <w:rsid w:val="000D201C"/>
    <w:rsid w:val="000D77D6"/>
    <w:rsid w:val="000E0E4A"/>
    <w:rsid w:val="001232AE"/>
    <w:rsid w:val="001236FD"/>
    <w:rsid w:val="00144033"/>
    <w:rsid w:val="0015560F"/>
    <w:rsid w:val="001672F3"/>
    <w:rsid w:val="0016750A"/>
    <w:rsid w:val="00180DD3"/>
    <w:rsid w:val="001B0C04"/>
    <w:rsid w:val="001B1089"/>
    <w:rsid w:val="001B1DDA"/>
    <w:rsid w:val="001C4828"/>
    <w:rsid w:val="001D2BA3"/>
    <w:rsid w:val="001D73EF"/>
    <w:rsid w:val="001E079B"/>
    <w:rsid w:val="001E0F19"/>
    <w:rsid w:val="001F7608"/>
    <w:rsid w:val="002072E7"/>
    <w:rsid w:val="00232F34"/>
    <w:rsid w:val="00233C0C"/>
    <w:rsid w:val="00254E44"/>
    <w:rsid w:val="00255903"/>
    <w:rsid w:val="00257D15"/>
    <w:rsid w:val="00266FED"/>
    <w:rsid w:val="00275D0B"/>
    <w:rsid w:val="0027752B"/>
    <w:rsid w:val="00293F3B"/>
    <w:rsid w:val="002A49E0"/>
    <w:rsid w:val="002A5B2B"/>
    <w:rsid w:val="002B2C33"/>
    <w:rsid w:val="002B7340"/>
    <w:rsid w:val="002E63C7"/>
    <w:rsid w:val="00314FF2"/>
    <w:rsid w:val="00326A82"/>
    <w:rsid w:val="00330D98"/>
    <w:rsid w:val="0034032C"/>
    <w:rsid w:val="00356A0A"/>
    <w:rsid w:val="003671E6"/>
    <w:rsid w:val="003A44F1"/>
    <w:rsid w:val="003B4E7A"/>
    <w:rsid w:val="003E2468"/>
    <w:rsid w:val="0041704C"/>
    <w:rsid w:val="004226E1"/>
    <w:rsid w:val="00431A40"/>
    <w:rsid w:val="004551C2"/>
    <w:rsid w:val="0046068B"/>
    <w:rsid w:val="00465D73"/>
    <w:rsid w:val="00470C4F"/>
    <w:rsid w:val="00481C67"/>
    <w:rsid w:val="004A6FE0"/>
    <w:rsid w:val="004C26C5"/>
    <w:rsid w:val="004D6050"/>
    <w:rsid w:val="00510852"/>
    <w:rsid w:val="005145B7"/>
    <w:rsid w:val="005304A8"/>
    <w:rsid w:val="00536CB9"/>
    <w:rsid w:val="00537AB5"/>
    <w:rsid w:val="00550EE7"/>
    <w:rsid w:val="00560694"/>
    <w:rsid w:val="00571187"/>
    <w:rsid w:val="005711BC"/>
    <w:rsid w:val="00590EB8"/>
    <w:rsid w:val="005A21EA"/>
    <w:rsid w:val="005C7E7A"/>
    <w:rsid w:val="005D25E0"/>
    <w:rsid w:val="005D7C07"/>
    <w:rsid w:val="00607C1E"/>
    <w:rsid w:val="00611D90"/>
    <w:rsid w:val="00644458"/>
    <w:rsid w:val="00670924"/>
    <w:rsid w:val="006758EE"/>
    <w:rsid w:val="00690FB6"/>
    <w:rsid w:val="00691BBF"/>
    <w:rsid w:val="00697683"/>
    <w:rsid w:val="006A1A1C"/>
    <w:rsid w:val="006A5FF7"/>
    <w:rsid w:val="006D0032"/>
    <w:rsid w:val="006D3AF2"/>
    <w:rsid w:val="006E6AA3"/>
    <w:rsid w:val="006F0E6F"/>
    <w:rsid w:val="006F3FEB"/>
    <w:rsid w:val="00712324"/>
    <w:rsid w:val="00713F2F"/>
    <w:rsid w:val="00721D89"/>
    <w:rsid w:val="00731579"/>
    <w:rsid w:val="0076074E"/>
    <w:rsid w:val="007877FB"/>
    <w:rsid w:val="00796A3A"/>
    <w:rsid w:val="007975EC"/>
    <w:rsid w:val="007B43F8"/>
    <w:rsid w:val="007D0F6F"/>
    <w:rsid w:val="007D467C"/>
    <w:rsid w:val="007D7044"/>
    <w:rsid w:val="007F741D"/>
    <w:rsid w:val="00811041"/>
    <w:rsid w:val="008166E6"/>
    <w:rsid w:val="0083281F"/>
    <w:rsid w:val="0084405D"/>
    <w:rsid w:val="008632CD"/>
    <w:rsid w:val="00866BAB"/>
    <w:rsid w:val="00872B7E"/>
    <w:rsid w:val="00872D2D"/>
    <w:rsid w:val="008731B9"/>
    <w:rsid w:val="00876008"/>
    <w:rsid w:val="00876384"/>
    <w:rsid w:val="00881985"/>
    <w:rsid w:val="00881B2D"/>
    <w:rsid w:val="00886C0B"/>
    <w:rsid w:val="008B10C2"/>
    <w:rsid w:val="008C76D9"/>
    <w:rsid w:val="008D69CD"/>
    <w:rsid w:val="00904AA2"/>
    <w:rsid w:val="00910093"/>
    <w:rsid w:val="00912571"/>
    <w:rsid w:val="009154D5"/>
    <w:rsid w:val="00926063"/>
    <w:rsid w:val="009532D6"/>
    <w:rsid w:val="00980B4E"/>
    <w:rsid w:val="009D21A1"/>
    <w:rsid w:val="009D27C8"/>
    <w:rsid w:val="009E0561"/>
    <w:rsid w:val="009E10BC"/>
    <w:rsid w:val="00A01E95"/>
    <w:rsid w:val="00A10C18"/>
    <w:rsid w:val="00A21E21"/>
    <w:rsid w:val="00A31A6C"/>
    <w:rsid w:val="00A33E85"/>
    <w:rsid w:val="00A3486E"/>
    <w:rsid w:val="00A364E4"/>
    <w:rsid w:val="00A4577B"/>
    <w:rsid w:val="00A60A3D"/>
    <w:rsid w:val="00A84073"/>
    <w:rsid w:val="00A94D9B"/>
    <w:rsid w:val="00A95B83"/>
    <w:rsid w:val="00AC3C5B"/>
    <w:rsid w:val="00AE2072"/>
    <w:rsid w:val="00AE3527"/>
    <w:rsid w:val="00AF4B64"/>
    <w:rsid w:val="00AF5124"/>
    <w:rsid w:val="00AF7F18"/>
    <w:rsid w:val="00B014C1"/>
    <w:rsid w:val="00B05382"/>
    <w:rsid w:val="00B061D1"/>
    <w:rsid w:val="00B463A8"/>
    <w:rsid w:val="00B5743A"/>
    <w:rsid w:val="00B623EC"/>
    <w:rsid w:val="00B67952"/>
    <w:rsid w:val="00B7405C"/>
    <w:rsid w:val="00B817F6"/>
    <w:rsid w:val="00B91799"/>
    <w:rsid w:val="00BA08AA"/>
    <w:rsid w:val="00BB0DC9"/>
    <w:rsid w:val="00BD430B"/>
    <w:rsid w:val="00BE758C"/>
    <w:rsid w:val="00BF361E"/>
    <w:rsid w:val="00C05B84"/>
    <w:rsid w:val="00C070D1"/>
    <w:rsid w:val="00C11D49"/>
    <w:rsid w:val="00C135B9"/>
    <w:rsid w:val="00C2715C"/>
    <w:rsid w:val="00C40344"/>
    <w:rsid w:val="00C52F91"/>
    <w:rsid w:val="00C74910"/>
    <w:rsid w:val="00CA09BF"/>
    <w:rsid w:val="00CA3EE5"/>
    <w:rsid w:val="00CB4258"/>
    <w:rsid w:val="00CE1DEF"/>
    <w:rsid w:val="00CF1048"/>
    <w:rsid w:val="00CF3426"/>
    <w:rsid w:val="00CF63F2"/>
    <w:rsid w:val="00D110F7"/>
    <w:rsid w:val="00D2537F"/>
    <w:rsid w:val="00D27AFD"/>
    <w:rsid w:val="00D32744"/>
    <w:rsid w:val="00D3533F"/>
    <w:rsid w:val="00D36533"/>
    <w:rsid w:val="00D42C11"/>
    <w:rsid w:val="00D5531B"/>
    <w:rsid w:val="00D56ED0"/>
    <w:rsid w:val="00D6564A"/>
    <w:rsid w:val="00D67D64"/>
    <w:rsid w:val="00D749BF"/>
    <w:rsid w:val="00DA4E6D"/>
    <w:rsid w:val="00DA6D0A"/>
    <w:rsid w:val="00DD727C"/>
    <w:rsid w:val="00DE482B"/>
    <w:rsid w:val="00DF1568"/>
    <w:rsid w:val="00DF31B4"/>
    <w:rsid w:val="00DF3E1E"/>
    <w:rsid w:val="00DF3F25"/>
    <w:rsid w:val="00DF4A81"/>
    <w:rsid w:val="00E26154"/>
    <w:rsid w:val="00E4365A"/>
    <w:rsid w:val="00E45E27"/>
    <w:rsid w:val="00E52D31"/>
    <w:rsid w:val="00E74C51"/>
    <w:rsid w:val="00E7630E"/>
    <w:rsid w:val="00E823E6"/>
    <w:rsid w:val="00E832AB"/>
    <w:rsid w:val="00E8565F"/>
    <w:rsid w:val="00E9239B"/>
    <w:rsid w:val="00E945DD"/>
    <w:rsid w:val="00EB6BD8"/>
    <w:rsid w:val="00EB70BE"/>
    <w:rsid w:val="00EB78A8"/>
    <w:rsid w:val="00EC251B"/>
    <w:rsid w:val="00EC44FC"/>
    <w:rsid w:val="00ED70E5"/>
    <w:rsid w:val="00EE23DA"/>
    <w:rsid w:val="00EE73DE"/>
    <w:rsid w:val="00EF2C5D"/>
    <w:rsid w:val="00F01627"/>
    <w:rsid w:val="00F2074C"/>
    <w:rsid w:val="00F22F73"/>
    <w:rsid w:val="00F32572"/>
    <w:rsid w:val="00F608A1"/>
    <w:rsid w:val="00F906EC"/>
    <w:rsid w:val="00F95EF4"/>
    <w:rsid w:val="00FB4E18"/>
    <w:rsid w:val="00FC040D"/>
    <w:rsid w:val="00FC1D07"/>
    <w:rsid w:val="00FC2353"/>
    <w:rsid w:val="00FD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BF27-037D-40B3-A216-D87D71E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0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07"/>
    <w:pPr>
      <w:ind w:left="720"/>
      <w:contextualSpacing/>
    </w:pPr>
    <w:rPr>
      <w:rFonts w:eastAsia="Calibri"/>
    </w:rPr>
  </w:style>
  <w:style w:type="paragraph" w:styleId="Revision">
    <w:name w:val="Revision"/>
    <w:hidden/>
    <w:uiPriority w:val="99"/>
    <w:semiHidden/>
    <w:rsid w:val="008632CD"/>
    <w:pPr>
      <w:spacing w:after="0" w:line="240" w:lineRule="auto"/>
    </w:pPr>
    <w:rPr>
      <w:rFonts w:eastAsiaTheme="minorEastAsia"/>
    </w:rPr>
  </w:style>
  <w:style w:type="character" w:styleId="Hyperlink">
    <w:name w:val="Hyperlink"/>
    <w:basedOn w:val="DefaultParagraphFont"/>
    <w:uiPriority w:val="99"/>
    <w:unhideWhenUsed/>
    <w:rsid w:val="001D73EF"/>
    <w:rPr>
      <w:color w:val="0563C1" w:themeColor="hyperlink"/>
      <w:u w:val="single"/>
    </w:rPr>
  </w:style>
  <w:style w:type="paragraph" w:styleId="BalloonText">
    <w:name w:val="Balloon Text"/>
    <w:basedOn w:val="Normal"/>
    <w:link w:val="BalloonTextChar"/>
    <w:uiPriority w:val="99"/>
    <w:semiHidden/>
    <w:unhideWhenUsed/>
    <w:rsid w:val="0057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B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7541">
      <w:bodyDiv w:val="1"/>
      <w:marLeft w:val="0"/>
      <w:marRight w:val="0"/>
      <w:marTop w:val="0"/>
      <w:marBottom w:val="0"/>
      <w:divBdr>
        <w:top w:val="none" w:sz="0" w:space="0" w:color="auto"/>
        <w:left w:val="none" w:sz="0" w:space="0" w:color="auto"/>
        <w:bottom w:val="none" w:sz="0" w:space="0" w:color="auto"/>
        <w:right w:val="none" w:sz="0" w:space="0" w:color="auto"/>
      </w:divBdr>
    </w:div>
    <w:div w:id="535503529">
      <w:bodyDiv w:val="1"/>
      <w:marLeft w:val="0"/>
      <w:marRight w:val="0"/>
      <w:marTop w:val="0"/>
      <w:marBottom w:val="0"/>
      <w:divBdr>
        <w:top w:val="none" w:sz="0" w:space="0" w:color="auto"/>
        <w:left w:val="none" w:sz="0" w:space="0" w:color="auto"/>
        <w:bottom w:val="none" w:sz="0" w:space="0" w:color="auto"/>
        <w:right w:val="none" w:sz="0" w:space="0" w:color="auto"/>
      </w:divBdr>
    </w:div>
    <w:div w:id="550045616">
      <w:bodyDiv w:val="1"/>
      <w:marLeft w:val="0"/>
      <w:marRight w:val="0"/>
      <w:marTop w:val="0"/>
      <w:marBottom w:val="0"/>
      <w:divBdr>
        <w:top w:val="none" w:sz="0" w:space="0" w:color="auto"/>
        <w:left w:val="none" w:sz="0" w:space="0" w:color="auto"/>
        <w:bottom w:val="none" w:sz="0" w:space="0" w:color="auto"/>
        <w:right w:val="none" w:sz="0" w:space="0" w:color="auto"/>
      </w:divBdr>
    </w:div>
    <w:div w:id="631207606">
      <w:bodyDiv w:val="1"/>
      <w:marLeft w:val="0"/>
      <w:marRight w:val="0"/>
      <w:marTop w:val="0"/>
      <w:marBottom w:val="0"/>
      <w:divBdr>
        <w:top w:val="none" w:sz="0" w:space="0" w:color="auto"/>
        <w:left w:val="none" w:sz="0" w:space="0" w:color="auto"/>
        <w:bottom w:val="none" w:sz="0" w:space="0" w:color="auto"/>
        <w:right w:val="none" w:sz="0" w:space="0" w:color="auto"/>
      </w:divBdr>
    </w:div>
    <w:div w:id="784737274">
      <w:bodyDiv w:val="1"/>
      <w:marLeft w:val="0"/>
      <w:marRight w:val="0"/>
      <w:marTop w:val="0"/>
      <w:marBottom w:val="0"/>
      <w:divBdr>
        <w:top w:val="none" w:sz="0" w:space="0" w:color="auto"/>
        <w:left w:val="none" w:sz="0" w:space="0" w:color="auto"/>
        <w:bottom w:val="none" w:sz="0" w:space="0" w:color="auto"/>
        <w:right w:val="none" w:sz="0" w:space="0" w:color="auto"/>
      </w:divBdr>
    </w:div>
    <w:div w:id="1032464214">
      <w:bodyDiv w:val="1"/>
      <w:marLeft w:val="0"/>
      <w:marRight w:val="0"/>
      <w:marTop w:val="0"/>
      <w:marBottom w:val="0"/>
      <w:divBdr>
        <w:top w:val="none" w:sz="0" w:space="0" w:color="auto"/>
        <w:left w:val="none" w:sz="0" w:space="0" w:color="auto"/>
        <w:bottom w:val="none" w:sz="0" w:space="0" w:color="auto"/>
        <w:right w:val="none" w:sz="0" w:space="0" w:color="auto"/>
      </w:divBdr>
    </w:div>
    <w:div w:id="1633830059">
      <w:bodyDiv w:val="1"/>
      <w:marLeft w:val="0"/>
      <w:marRight w:val="0"/>
      <w:marTop w:val="0"/>
      <w:marBottom w:val="0"/>
      <w:divBdr>
        <w:top w:val="none" w:sz="0" w:space="0" w:color="auto"/>
        <w:left w:val="none" w:sz="0" w:space="0" w:color="auto"/>
        <w:bottom w:val="none" w:sz="0" w:space="0" w:color="auto"/>
        <w:right w:val="none" w:sz="0" w:space="0" w:color="auto"/>
      </w:divBdr>
    </w:div>
    <w:div w:id="17688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r.bell@t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agner@tc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304B-6D84-4309-A767-974C8A79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Janet</dc:creator>
  <cp:keywords/>
  <dc:description/>
  <cp:lastModifiedBy>Bell, Wendy</cp:lastModifiedBy>
  <cp:revision>5</cp:revision>
  <cp:lastPrinted>2017-10-04T20:25:00Z</cp:lastPrinted>
  <dcterms:created xsi:type="dcterms:W3CDTF">2017-11-17T14:20:00Z</dcterms:created>
  <dcterms:modified xsi:type="dcterms:W3CDTF">2017-12-06T14:44:00Z</dcterms:modified>
</cp:coreProperties>
</file>